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B4ECC1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  <w:b/>
          <w:spacing w:val="-70"/>
          <w:sz w:val="72"/>
          <w:szCs w:val="72"/>
        </w:rPr>
      </w:pPr>
      <w:r>
        <w:rPr>
          <w:rFonts w:ascii="思源宋体 CN Light" w:eastAsia="思源宋体 CN Light" w:hAnsi="思源宋体 CN Light" w:cs="思源宋体 CN Light" w:hint="eastAsia"/>
          <w:b/>
          <w:noProof/>
          <w:spacing w:val="-70"/>
          <w:sz w:val="72"/>
          <w:szCs w:val="72"/>
        </w:rPr>
        <mc:AlternateContent>
          <mc:Choice Requires="wpc">
            <w:drawing>
              <wp:inline distT="0" distB="0" distL="0" distR="0" wp14:anchorId="700CEC14" wp14:editId="3AC9A776">
                <wp:extent cx="5278120" cy="3252470"/>
                <wp:effectExtent l="0" t="0" r="55880" b="0"/>
                <wp:docPr id="1352" name="画布 1352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9525" y="2860675"/>
                            <a:ext cx="5316855" cy="261620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452BD1C7" w14:textId="77777777" w:rsidR="00672FD1" w:rsidRDefault="00672FD1">
                              <w:pPr>
                                <w:spacing w:before="120" w:after="120"/>
                                <w:ind w:firstLine="420"/>
                                <w:rPr>
                                  <w:rFonts w:ascii="思源宋体 CN Light" w:eastAsia="思源宋体 CN Light" w:hAnsi="思源宋体 CN Light" w:cs="思源宋体 CN Light"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401955" y="1609525"/>
                            <a:ext cx="4455795" cy="808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686A241" w14:textId="77777777" w:rsidR="00672FD1" w:rsidRDefault="00000000">
                              <w:pPr>
                                <w:ind w:firstLine="562"/>
                                <w:jc w:val="center"/>
                                <w:rPr>
                                  <w:rFonts w:ascii="思源黑体 CN Regular" w:eastAsia="思源黑体 CN Regular" w:hAnsi="思源黑体 CN Regular" w:cs="思源宋体 CN Light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思源黑体 CN Regular" w:eastAsia="思源黑体 CN Regular" w:hAnsi="思源黑体 CN Regular" w:cs="思源宋体 CN Light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国泰新点软件股份有限公司</w:t>
                              </w:r>
                            </w:p>
                            <w:p w14:paraId="560B8B4D" w14:textId="77777777" w:rsidR="00672FD1" w:rsidRDefault="00000000">
                              <w:pPr>
                                <w:ind w:firstLine="420"/>
                                <w:jc w:val="center"/>
                                <w:rPr>
                                  <w:rFonts w:ascii="思源宋体 CN ExtraLight" w:eastAsia="思源宋体 CN ExtraLight" w:hAnsi="思源宋体 CN ExtraLight" w:cs="思源宋体 CN Light"/>
                                  <w:szCs w:val="21"/>
                                </w:rPr>
                              </w:pPr>
                              <w:r>
                                <w:rPr>
                                  <w:rFonts w:ascii="思源宋体 CN ExtraLight" w:eastAsia="思源宋体 CN ExtraLight" w:hAnsi="思源宋体 CN ExtraLight" w:cs="思源宋体 CN Light" w:hint="eastAsia"/>
                                  <w:szCs w:val="21"/>
                                </w:rPr>
                                <w:t>地址：张家港市杨舍</w:t>
                              </w:r>
                              <w:proofErr w:type="gramStart"/>
                              <w:r>
                                <w:rPr>
                                  <w:rFonts w:ascii="思源宋体 CN ExtraLight" w:eastAsia="思源宋体 CN ExtraLight" w:hAnsi="思源宋体 CN ExtraLight" w:cs="思源宋体 CN Light" w:hint="eastAsia"/>
                                  <w:szCs w:val="21"/>
                                </w:rPr>
                                <w:t>镇江帆路8号</w:t>
                              </w:r>
                              <w:proofErr w:type="gramEnd"/>
                              <w:r>
                                <w:rPr>
                                  <w:rFonts w:ascii="思源宋体 CN ExtraLight" w:eastAsia="思源宋体 CN ExtraLight" w:hAnsi="思源宋体 CN ExtraLight" w:cs="思源宋体 CN Light" w:hint="eastAsia"/>
                                  <w:szCs w:val="21"/>
                                </w:rPr>
                                <w:t>（http://www.epoint.com.cn）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Picture 16" descr="公司LOGO2018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3615" y="341630"/>
                            <a:ext cx="3347720" cy="76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700CEC14" id="画布 1352" o:spid="_x0000_s1026" editas="canvas" style="width:415.6pt;height:256.1pt;mso-position-horizontal-relative:char;mso-position-vertical-relative:line" coordsize="52781,32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2781;height:32524;visibility:visible;mso-wrap-style:square">
                  <v:fill o:detectmouseclick="t"/>
                  <v:path o:connecttype="non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left:95;top:28606;width:53168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" fillcolor="silver" stroked="f">
                  <v:textbox>
                    <w:txbxContent>
                      <w:p w14:paraId="452BD1C7" w14:textId="77777777" w:rsidR="00672FD1" w:rsidRDefault="00672FD1">
                        <w:pPr>
                          <w:spacing w:before="120" w:after="120"/>
                          <w:ind w:firstLine="420"/>
                          <w:rPr>
                            <w:rFonts w:ascii="思源宋体 CN Light" w:eastAsia="思源宋体 CN Light" w:hAnsi="思源宋体 CN Light" w:cs="思源宋体 CN Light"/>
                            <w:szCs w:val="21"/>
                          </w:rPr>
                        </w:pPr>
                      </w:p>
                    </w:txbxContent>
                  </v:textbox>
                </v:shape>
                <v:shape id="Text Box 5" o:spid="_x0000_s1029" type="#_x0000_t202" style="position:absolute;left:4019;top:16095;width:44558;height:8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" filled="f" stroked="f">
                  <v:textbox inset="0,0,0,0">
                    <w:txbxContent>
                      <w:p w14:paraId="6686A241" w14:textId="77777777" w:rsidR="00672FD1" w:rsidRDefault="00000000">
                        <w:pPr>
                          <w:ind w:firstLine="562"/>
                          <w:jc w:val="center"/>
                          <w:rPr>
                            <w:rFonts w:ascii="思源黑体 CN Regular" w:eastAsia="思源黑体 CN Regular" w:hAnsi="思源黑体 CN Regular" w:cs="思源宋体 CN Light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思源黑体 CN Regular" w:eastAsia="思源黑体 CN Regular" w:hAnsi="思源黑体 CN Regular" w:cs="思源宋体 CN Light" w:hint="eastAsia"/>
                            <w:b/>
                            <w:bCs/>
                            <w:sz w:val="28"/>
                            <w:szCs w:val="28"/>
                          </w:rPr>
                          <w:t>国泰新点软件股份有限公司</w:t>
                        </w:r>
                      </w:p>
                      <w:p w14:paraId="560B8B4D" w14:textId="77777777" w:rsidR="00672FD1" w:rsidRDefault="00000000">
                        <w:pPr>
                          <w:ind w:firstLine="420"/>
                          <w:jc w:val="center"/>
                          <w:rPr>
                            <w:rFonts w:ascii="思源宋体 CN ExtraLight" w:eastAsia="思源宋体 CN ExtraLight" w:hAnsi="思源宋体 CN ExtraLight" w:cs="思源宋体 CN Light"/>
                            <w:szCs w:val="21"/>
                          </w:rPr>
                        </w:pPr>
                        <w:r>
                          <w:rPr>
                            <w:rFonts w:ascii="思源宋体 CN ExtraLight" w:eastAsia="思源宋体 CN ExtraLight" w:hAnsi="思源宋体 CN ExtraLight" w:cs="思源宋体 CN Light" w:hint="eastAsia"/>
                            <w:szCs w:val="21"/>
                          </w:rPr>
                          <w:t>地址：张家港市杨舍</w:t>
                        </w:r>
                        <w:proofErr w:type="gramStart"/>
                        <w:r>
                          <w:rPr>
                            <w:rFonts w:ascii="思源宋体 CN ExtraLight" w:eastAsia="思源宋体 CN ExtraLight" w:hAnsi="思源宋体 CN ExtraLight" w:cs="思源宋体 CN Light" w:hint="eastAsia"/>
                            <w:szCs w:val="21"/>
                          </w:rPr>
                          <w:t>镇江帆路8号</w:t>
                        </w:r>
                        <w:proofErr w:type="gramEnd"/>
                        <w:r>
                          <w:rPr>
                            <w:rFonts w:ascii="思源宋体 CN ExtraLight" w:eastAsia="思源宋体 CN ExtraLight" w:hAnsi="思源宋体 CN ExtraLight" w:cs="思源宋体 CN Light" w:hint="eastAsia"/>
                            <w:szCs w:val="21"/>
                          </w:rPr>
                          <w:t>（http://www.epoint.com.cn）</w:t>
                        </w:r>
                      </w:p>
                    </w:txbxContent>
                  </v:textbox>
                </v:shape>
                <v:shape id="Picture 16" o:spid="_x0000_s1030" type="#_x0000_t75" alt="公司LOGO2018版" style="position:absolute;left:9836;top:3416;width:33477;height:7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">
                  <v:imagedata r:id="rId10" o:title="公司LOGO2018版"/>
                </v:shape>
                <w10:anchorlock/>
              </v:group>
            </w:pict>
          </mc:Fallback>
        </mc:AlternateContent>
      </w:r>
    </w:p>
    <w:p w14:paraId="12EB55BF" w14:textId="77777777" w:rsidR="00672FD1" w:rsidRDefault="00672FD1">
      <w:pPr>
        <w:ind w:firstLineChars="0" w:firstLine="0"/>
        <w:rPr>
          <w:rFonts w:ascii="思源宋体 CN Light" w:eastAsia="思源宋体 CN Light" w:hAnsi="思源宋体 CN Light" w:cs="思源宋体 CN Light"/>
          <w:b/>
          <w:spacing w:val="-70"/>
          <w:sz w:val="72"/>
          <w:szCs w:val="72"/>
        </w:rPr>
      </w:pPr>
    </w:p>
    <w:p w14:paraId="69454B9D" w14:textId="77777777" w:rsidR="00672FD1" w:rsidRDefault="00672FD1">
      <w:pPr>
        <w:ind w:firstLine="420"/>
        <w:rPr>
          <w:rFonts w:ascii="思源宋体 CN Light" w:eastAsia="思源宋体 CN Light" w:hAnsi="思源宋体 CN Light" w:cs="思源宋体 CN Light"/>
          <w:szCs w:val="21"/>
        </w:rPr>
      </w:pPr>
    </w:p>
    <w:p w14:paraId="2272ADF6" w14:textId="77777777" w:rsidR="00672FD1" w:rsidRDefault="00672FD1">
      <w:pPr>
        <w:ind w:firstLine="140"/>
        <w:rPr>
          <w:rFonts w:ascii="思源宋体 CN Light" w:eastAsia="思源宋体 CN Light" w:hAnsi="思源宋体 CN Light" w:cs="思源宋体 CN Light"/>
          <w:spacing w:val="-70"/>
          <w:szCs w:val="21"/>
        </w:rPr>
      </w:pPr>
    </w:p>
    <w:p w14:paraId="24888DBC" w14:textId="77777777" w:rsidR="00672FD1" w:rsidRDefault="00000000">
      <w:pPr>
        <w:spacing w:line="240" w:lineRule="auto"/>
        <w:ind w:firstLineChars="0" w:firstLine="0"/>
        <w:jc w:val="center"/>
        <w:rPr>
          <w:rFonts w:ascii="思源宋体 CN Light" w:eastAsia="思源宋体 CN Light" w:hAnsi="思源宋体 CN Light" w:cs="思源宋体 CN Light"/>
          <w:b/>
          <w:sz w:val="52"/>
          <w:szCs w:val="52"/>
        </w:rPr>
      </w:pPr>
      <w:r>
        <w:rPr>
          <w:rFonts w:ascii="思源宋体 CN Light" w:eastAsia="思源宋体 CN Light" w:hAnsi="思源宋体 CN Light" w:cs="思源宋体 CN Light" w:hint="eastAsia"/>
          <w:b/>
          <w:sz w:val="52"/>
          <w:szCs w:val="52"/>
        </w:rPr>
        <w:t>东营市公共资源交易平台</w:t>
      </w:r>
    </w:p>
    <w:p w14:paraId="25B23732" w14:textId="77777777" w:rsidR="00672FD1" w:rsidRDefault="00000000">
      <w:pPr>
        <w:spacing w:line="240" w:lineRule="auto"/>
        <w:ind w:firstLineChars="0" w:firstLine="0"/>
        <w:jc w:val="center"/>
        <w:rPr>
          <w:rFonts w:ascii="思源宋体 CN Light" w:eastAsia="思源宋体 CN Light" w:hAnsi="思源宋体 CN Light" w:cs="思源宋体 CN Light"/>
          <w:b/>
          <w:bCs/>
          <w:sz w:val="52"/>
          <w:szCs w:val="52"/>
        </w:rPr>
      </w:pPr>
      <w:r>
        <w:rPr>
          <w:rFonts w:ascii="思源宋体 CN Light" w:eastAsia="思源宋体 CN Light" w:hAnsi="思源宋体 CN Light" w:cs="思源宋体 CN Light" w:hint="eastAsia"/>
          <w:b/>
          <w:sz w:val="52"/>
          <w:szCs w:val="52"/>
        </w:rPr>
        <w:t>招标代理操作手册</w:t>
      </w:r>
    </w:p>
    <w:p w14:paraId="40FC4118" w14:textId="77777777" w:rsidR="00672FD1" w:rsidRDefault="00672FD1">
      <w:pPr>
        <w:ind w:firstLine="420"/>
        <w:rPr>
          <w:rFonts w:ascii="思源宋体 CN Light" w:eastAsia="思源宋体 CN Light" w:hAnsi="思源宋体 CN Light" w:cs="思源宋体 CN Light"/>
        </w:rPr>
      </w:pPr>
    </w:p>
    <w:p w14:paraId="285A1DF2" w14:textId="77777777" w:rsidR="00672FD1" w:rsidRDefault="00672FD1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</w:p>
    <w:p w14:paraId="243B99CB" w14:textId="77777777" w:rsidR="00672FD1" w:rsidRDefault="00672FD1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</w:p>
    <w:p w14:paraId="1D87C229" w14:textId="77777777" w:rsidR="00672FD1" w:rsidRDefault="00672FD1">
      <w:pPr>
        <w:pageBreakBefore/>
        <w:ind w:firstLineChars="0" w:firstLine="0"/>
        <w:rPr>
          <w:rFonts w:ascii="思源宋体 CN Light" w:eastAsia="思源宋体 CN Light" w:hAnsi="思源宋体 CN Light" w:cs="思源宋体 CN Light"/>
          <w:b/>
          <w:sz w:val="32"/>
          <w:szCs w:val="32"/>
        </w:rPr>
        <w:sectPr w:rsidR="00672FD1" w:rsidSect="00D95743">
          <w:headerReference w:type="default" r:id="rId11"/>
          <w:footerReference w:type="default" r:id="rId12"/>
          <w:footerReference w:type="first" r:id="rId13"/>
          <w:pgSz w:w="11906" w:h="16838"/>
          <w:pgMar w:top="1440" w:right="1800" w:bottom="1440" w:left="1800" w:header="567" w:footer="624" w:gutter="0"/>
          <w:pgNumType w:start="1"/>
          <w:cols w:space="425"/>
          <w:titlePg/>
          <w:docGrid w:type="lines" w:linePitch="312"/>
        </w:sectPr>
      </w:pPr>
    </w:p>
    <w:p w14:paraId="7C306852" w14:textId="77777777" w:rsidR="00672FD1" w:rsidRDefault="00000000">
      <w:pPr>
        <w:ind w:firstLineChars="0" w:firstLine="0"/>
        <w:jc w:val="center"/>
        <w:rPr>
          <w:rFonts w:ascii="思源宋体 CN Light" w:eastAsia="思源宋体 CN Light" w:hAnsi="思源宋体 CN Light" w:cs="思源宋体 CN Light"/>
          <w:b/>
          <w:spacing w:val="198"/>
          <w:kern w:val="20"/>
          <w:sz w:val="32"/>
          <w:szCs w:val="32"/>
        </w:rPr>
      </w:pPr>
      <w:r>
        <w:rPr>
          <w:rFonts w:ascii="思源宋体 CN Light" w:eastAsia="思源宋体 CN Light" w:hAnsi="思源宋体 CN Light" w:cs="思源宋体 CN Light" w:hint="eastAsia"/>
          <w:b/>
          <w:spacing w:val="198"/>
          <w:kern w:val="20"/>
          <w:sz w:val="32"/>
          <w:szCs w:val="32"/>
        </w:rPr>
        <w:lastRenderedPageBreak/>
        <w:t>目录</w:t>
      </w:r>
    </w:p>
    <w:p w14:paraId="681F124A" w14:textId="77777777" w:rsidR="00672FD1" w:rsidRDefault="00000000">
      <w:pPr>
        <w:pStyle w:val="TOC1"/>
        <w:tabs>
          <w:tab w:val="right" w:leader="dot" w:pos="8312"/>
        </w:tabs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fldChar w:fldCharType="begin"/>
      </w:r>
      <w:r>
        <w:rPr>
          <w:rFonts w:ascii="思源宋体 CN Light" w:eastAsia="思源宋体 CN Light" w:hAnsi="思源宋体 CN Light" w:cs="思源宋体 CN Light" w:hint="eastAsia"/>
        </w:rPr>
        <w:instrText xml:space="preserve"> TOC \o "1-3" \h \z \u </w:instrText>
      </w:r>
      <w:r>
        <w:rPr>
          <w:rFonts w:ascii="思源宋体 CN Light" w:eastAsia="思源宋体 CN Light" w:hAnsi="思源宋体 CN Light" w:cs="思源宋体 CN Light" w:hint="eastAsia"/>
        </w:rPr>
        <w:fldChar w:fldCharType="separate"/>
      </w:r>
      <w:hyperlink w:anchor="_Toc20974" w:history="1">
        <w:r>
          <w:rPr>
            <w:rFonts w:ascii="思源宋体 CN Light" w:eastAsia="思源宋体 CN Light" w:hAnsi="思源宋体 CN Light" w:cs="思源宋体 CN Light" w:hint="eastAsia"/>
            <w:bCs/>
            <w:szCs w:val="32"/>
          </w:rPr>
          <w:t xml:space="preserve">一、 </w:t>
        </w:r>
        <w:r>
          <w:rPr>
            <w:rFonts w:ascii="思源宋体 CN Light" w:eastAsia="思源宋体 CN Light" w:hAnsi="思源宋体 CN Light" w:cs="思源宋体 CN Light" w:hint="eastAsia"/>
            <w:szCs w:val="32"/>
          </w:rPr>
          <w:t>系统前期准备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_Toc20974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1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0B0D8E82" w14:textId="77777777" w:rsidR="00672FD1" w:rsidRDefault="00000000">
      <w:pPr>
        <w:pStyle w:val="TOC2"/>
        <w:tabs>
          <w:tab w:val="right" w:leader="dot" w:pos="8312"/>
        </w:tabs>
        <w:ind w:left="420"/>
        <w:rPr>
          <w:rFonts w:ascii="思源宋体 CN Light" w:eastAsia="思源宋体 CN Light" w:hAnsi="思源宋体 CN Light" w:cs="思源宋体 CN Light"/>
        </w:rPr>
      </w:pPr>
      <w:hyperlink w:anchor="_Toc31892" w:history="1">
        <w:r>
          <w:rPr>
            <w:rFonts w:ascii="思源宋体 CN Light" w:eastAsia="思源宋体 CN Light" w:hAnsi="思源宋体 CN Light" w:cs="思源宋体 CN Light" w:hint="eastAsia"/>
            <w:bCs/>
            <w:szCs w:val="30"/>
          </w:rPr>
          <w:t xml:space="preserve">1.1、 </w:t>
        </w:r>
        <w:r>
          <w:rPr>
            <w:rFonts w:ascii="思源宋体 CN Light" w:eastAsia="思源宋体 CN Light" w:hAnsi="思源宋体 CN Light" w:cs="思源宋体 CN Light" w:hint="eastAsia"/>
            <w:szCs w:val="30"/>
          </w:rPr>
          <w:t>驱动安装说明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_Toc31892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1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2220BABD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14196" w:history="1">
        <w:r>
          <w:rPr>
            <w:rFonts w:ascii="思源宋体 CN Light" w:eastAsia="思源宋体 CN Light" w:hAnsi="思源宋体 CN Light" w:cs="思源宋体 CN Light" w:hint="eastAsia"/>
            <w:bCs/>
            <w:szCs w:val="28"/>
          </w:rPr>
          <w:t xml:space="preserve">1.1.1、 </w:t>
        </w:r>
        <w:r>
          <w:rPr>
            <w:rFonts w:ascii="思源宋体 CN Light" w:eastAsia="思源宋体 CN Light" w:hAnsi="思源宋体 CN Light" w:cs="思源宋体 CN Light" w:hint="eastAsia"/>
            <w:szCs w:val="28"/>
          </w:rPr>
          <w:t>安装驱动程序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_Toc14196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1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5CA8B043" w14:textId="77777777" w:rsidR="00672FD1" w:rsidRDefault="00000000">
      <w:pPr>
        <w:pStyle w:val="TOC2"/>
        <w:tabs>
          <w:tab w:val="right" w:leader="dot" w:pos="8312"/>
        </w:tabs>
        <w:ind w:left="420"/>
        <w:rPr>
          <w:rFonts w:ascii="思源宋体 CN Light" w:eastAsia="思源宋体 CN Light" w:hAnsi="思源宋体 CN Light" w:cs="思源宋体 CN Light"/>
        </w:rPr>
      </w:pPr>
      <w:hyperlink w:anchor="_Toc11146" w:history="1">
        <w:r>
          <w:rPr>
            <w:rFonts w:ascii="思源宋体 CN Light" w:eastAsia="思源宋体 CN Light" w:hAnsi="思源宋体 CN Light" w:cs="思源宋体 CN Light" w:hint="eastAsia"/>
            <w:bCs/>
            <w:szCs w:val="30"/>
          </w:rPr>
          <w:t xml:space="preserve">1.2、 </w:t>
        </w:r>
        <w:r>
          <w:rPr>
            <w:rFonts w:ascii="思源宋体 CN Light" w:eastAsia="思源宋体 CN Light" w:hAnsi="思源宋体 CN Light" w:cs="思源宋体 CN Light" w:hint="eastAsia"/>
            <w:szCs w:val="30"/>
          </w:rPr>
          <w:t>检测工具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_Toc11146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3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4E7EDEBE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8599" w:history="1">
        <w:r>
          <w:rPr>
            <w:rFonts w:ascii="思源宋体 CN Light" w:eastAsia="思源宋体 CN Light" w:hAnsi="思源宋体 CN Light" w:cs="思源宋体 CN Light" w:hint="eastAsia"/>
            <w:bCs/>
            <w:szCs w:val="28"/>
          </w:rPr>
          <w:t xml:space="preserve">1.2.1、 </w:t>
        </w:r>
        <w:r>
          <w:rPr>
            <w:rFonts w:ascii="思源宋体 CN Light" w:eastAsia="思源宋体 CN Light" w:hAnsi="思源宋体 CN Light" w:cs="思源宋体 CN Light" w:hint="eastAsia"/>
            <w:szCs w:val="28"/>
          </w:rPr>
          <w:t>启动检测工具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_Toc8599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3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74340825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18226" w:history="1">
        <w:r>
          <w:rPr>
            <w:rFonts w:ascii="思源宋体 CN Light" w:eastAsia="思源宋体 CN Light" w:hAnsi="思源宋体 CN Light" w:cs="思源宋体 CN Light" w:hint="eastAsia"/>
            <w:bCs/>
            <w:szCs w:val="28"/>
          </w:rPr>
          <w:t xml:space="preserve">1.2.2、 </w:t>
        </w:r>
        <w:r>
          <w:rPr>
            <w:rFonts w:ascii="思源宋体 CN Light" w:eastAsia="思源宋体 CN Light" w:hAnsi="思源宋体 CN Light" w:cs="思源宋体 CN Light" w:hint="eastAsia"/>
            <w:szCs w:val="28"/>
          </w:rPr>
          <w:t>系统检测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_Toc18226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3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0B296D94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782" w:history="1">
        <w:r>
          <w:rPr>
            <w:rFonts w:ascii="思源宋体 CN Light" w:eastAsia="思源宋体 CN Light" w:hAnsi="思源宋体 CN Light" w:cs="思源宋体 CN Light" w:hint="eastAsia"/>
            <w:bCs/>
            <w:szCs w:val="28"/>
          </w:rPr>
          <w:t xml:space="preserve">1.2.3、 </w:t>
        </w:r>
        <w:r>
          <w:rPr>
            <w:rFonts w:ascii="思源宋体 CN Light" w:eastAsia="思源宋体 CN Light" w:hAnsi="思源宋体 CN Light" w:cs="思源宋体 CN Light" w:hint="eastAsia"/>
            <w:szCs w:val="28"/>
          </w:rPr>
          <w:t>控件检测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_Toc782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3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4F5D7D3D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15773" w:history="1">
        <w:r>
          <w:rPr>
            <w:rFonts w:ascii="思源宋体 CN Light" w:eastAsia="思源宋体 CN Light" w:hAnsi="思源宋体 CN Light" w:cs="思源宋体 CN Light" w:hint="eastAsia"/>
            <w:bCs/>
            <w:szCs w:val="28"/>
          </w:rPr>
          <w:t xml:space="preserve">1.2.4、 </w:t>
        </w:r>
        <w:r>
          <w:rPr>
            <w:rFonts w:ascii="思源宋体 CN Light" w:eastAsia="思源宋体 CN Light" w:hAnsi="思源宋体 CN Light" w:cs="思源宋体 CN Light" w:hint="eastAsia"/>
            <w:szCs w:val="28"/>
          </w:rPr>
          <w:t>证书检测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_Toc15773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4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509A6906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9977" w:history="1">
        <w:r>
          <w:rPr>
            <w:rFonts w:ascii="思源宋体 CN Light" w:eastAsia="思源宋体 CN Light" w:hAnsi="思源宋体 CN Light" w:cs="思源宋体 CN Light" w:hint="eastAsia"/>
            <w:bCs/>
            <w:szCs w:val="28"/>
          </w:rPr>
          <w:t xml:space="preserve">1.2.5、 </w:t>
        </w:r>
        <w:r>
          <w:rPr>
            <w:rFonts w:ascii="思源宋体 CN Light" w:eastAsia="思源宋体 CN Light" w:hAnsi="思源宋体 CN Light" w:cs="思源宋体 CN Light" w:hint="eastAsia"/>
            <w:szCs w:val="28"/>
          </w:rPr>
          <w:t>签章检测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_Toc9977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4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4EBBD92E" w14:textId="77777777" w:rsidR="00672FD1" w:rsidRDefault="00000000">
      <w:pPr>
        <w:pStyle w:val="TOC2"/>
        <w:tabs>
          <w:tab w:val="right" w:leader="dot" w:pos="8312"/>
        </w:tabs>
        <w:ind w:left="420"/>
        <w:rPr>
          <w:rFonts w:ascii="思源宋体 CN Light" w:eastAsia="思源宋体 CN Light" w:hAnsi="思源宋体 CN Light" w:cs="思源宋体 CN Light"/>
        </w:rPr>
      </w:pPr>
      <w:hyperlink w:anchor="_Toc13690" w:history="1">
        <w:r>
          <w:rPr>
            <w:rFonts w:ascii="思源宋体 CN Light" w:eastAsia="思源宋体 CN Light" w:hAnsi="思源宋体 CN Light" w:cs="思源宋体 CN Light" w:hint="eastAsia"/>
            <w:bCs/>
            <w:szCs w:val="30"/>
          </w:rPr>
          <w:t xml:space="preserve">1.3、 </w:t>
        </w:r>
        <w:r>
          <w:rPr>
            <w:rFonts w:ascii="思源宋体 CN Light" w:eastAsia="思源宋体 CN Light" w:hAnsi="思源宋体 CN Light" w:cs="思源宋体 CN Light" w:hint="eastAsia"/>
            <w:szCs w:val="30"/>
          </w:rPr>
          <w:t>浏览器配置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_Toc13690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5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178796ED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10541" w:history="1">
        <w:r>
          <w:rPr>
            <w:rFonts w:ascii="思源宋体 CN Light" w:eastAsia="思源宋体 CN Light" w:hAnsi="思源宋体 CN Light" w:cs="思源宋体 CN Light" w:hint="eastAsia"/>
            <w:bCs/>
            <w:szCs w:val="28"/>
          </w:rPr>
          <w:t xml:space="preserve">1.3.1、 </w:t>
        </w:r>
        <w:r>
          <w:rPr>
            <w:rFonts w:ascii="思源宋体 CN Light" w:eastAsia="思源宋体 CN Light" w:hAnsi="思源宋体 CN Light" w:cs="思源宋体 CN Light" w:hint="eastAsia"/>
            <w:szCs w:val="28"/>
          </w:rPr>
          <w:t>Internet选项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_Toc10541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5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47B5B413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13215" w:history="1">
        <w:r>
          <w:rPr>
            <w:rFonts w:ascii="思源宋体 CN Light" w:eastAsia="思源宋体 CN Light" w:hAnsi="思源宋体 CN Light" w:cs="思源宋体 CN Light" w:hint="eastAsia"/>
            <w:bCs/>
            <w:szCs w:val="28"/>
          </w:rPr>
          <w:t xml:space="preserve">1.3.2、 </w:t>
        </w:r>
        <w:r>
          <w:rPr>
            <w:rFonts w:ascii="思源宋体 CN Light" w:eastAsia="思源宋体 CN Light" w:hAnsi="思源宋体 CN Light" w:cs="思源宋体 CN Light" w:hint="eastAsia"/>
            <w:szCs w:val="28"/>
          </w:rPr>
          <w:t>关闭拦截工具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_Toc13215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8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20CA1CAA" w14:textId="77777777" w:rsidR="00672FD1" w:rsidRDefault="00000000">
      <w:pPr>
        <w:pStyle w:val="TOC1"/>
        <w:tabs>
          <w:tab w:val="right" w:leader="dot" w:pos="8312"/>
        </w:tabs>
        <w:rPr>
          <w:rFonts w:ascii="思源宋体 CN Light" w:eastAsia="思源宋体 CN Light" w:hAnsi="思源宋体 CN Light" w:cs="思源宋体 CN Light"/>
        </w:rPr>
      </w:pPr>
      <w:hyperlink w:anchor="_Toc23063" w:history="1">
        <w:r>
          <w:rPr>
            <w:rFonts w:ascii="思源宋体 CN Light" w:eastAsia="思源宋体 CN Light" w:hAnsi="思源宋体 CN Light" w:cs="思源宋体 CN Light" w:hint="eastAsia"/>
          </w:rPr>
          <w:t>二、工程业务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_Toc23063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9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04BA5E7C" w14:textId="77777777" w:rsidR="00672FD1" w:rsidRDefault="00000000">
      <w:pPr>
        <w:pStyle w:val="TOC2"/>
        <w:tabs>
          <w:tab w:val="right" w:leader="dot" w:pos="8312"/>
        </w:tabs>
        <w:ind w:left="420"/>
        <w:rPr>
          <w:rFonts w:ascii="思源宋体 CN Light" w:eastAsia="思源宋体 CN Light" w:hAnsi="思源宋体 CN Light" w:cs="思源宋体 CN Light"/>
        </w:rPr>
      </w:pPr>
      <w:hyperlink w:anchor="_Toc29169" w:history="1">
        <w:r>
          <w:rPr>
            <w:rFonts w:ascii="思源宋体 CN Light" w:eastAsia="思源宋体 CN Light" w:hAnsi="思源宋体 CN Light" w:cs="思源宋体 CN Light" w:hint="eastAsia"/>
            <w:szCs w:val="30"/>
          </w:rPr>
          <w:t>2.1、招标方案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_Toc29169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9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7CC75B6A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12943" w:history="1">
        <w:r>
          <w:rPr>
            <w:rFonts w:ascii="思源宋体 CN Light" w:eastAsia="思源宋体 CN Light" w:hAnsi="思源宋体 CN Light" w:cs="思源宋体 CN Light" w:hint="eastAsia"/>
            <w:bCs/>
            <w:szCs w:val="36"/>
          </w:rPr>
          <w:t>2.1.1、项目注册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_Toc12943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9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070ADD55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6756" w:history="1">
        <w:r>
          <w:rPr>
            <w:rFonts w:ascii="思源宋体 CN Light" w:eastAsia="思源宋体 CN Light" w:hAnsi="思源宋体 CN Light" w:cs="思源宋体 CN Light" w:hint="eastAsia"/>
            <w:bCs/>
            <w:szCs w:val="36"/>
          </w:rPr>
          <w:t>2.1.2、招标委托合同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_Toc6756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14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46D9C80A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24389" w:history="1">
        <w:r>
          <w:rPr>
            <w:rFonts w:ascii="思源宋体 CN Light" w:eastAsia="思源宋体 CN Light" w:hAnsi="思源宋体 CN Light" w:cs="思源宋体 CN Light" w:hint="eastAsia"/>
            <w:bCs/>
            <w:szCs w:val="36"/>
          </w:rPr>
          <w:t>2.1.2、招标项目计划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_Toc24389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16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2BDC1062" w14:textId="77777777" w:rsidR="00672FD1" w:rsidRDefault="00000000">
      <w:pPr>
        <w:pStyle w:val="TOC2"/>
        <w:tabs>
          <w:tab w:val="right" w:leader="dot" w:pos="8312"/>
        </w:tabs>
        <w:ind w:left="420"/>
        <w:rPr>
          <w:rFonts w:ascii="思源宋体 CN Light" w:eastAsia="思源宋体 CN Light" w:hAnsi="思源宋体 CN Light" w:cs="思源宋体 CN Light"/>
        </w:rPr>
      </w:pPr>
      <w:hyperlink w:anchor="_Toc28463" w:history="1">
        <w:r>
          <w:rPr>
            <w:rFonts w:ascii="思源宋体 CN Light" w:eastAsia="思源宋体 CN Light" w:hAnsi="思源宋体 CN Light" w:cs="思源宋体 CN Light" w:hint="eastAsia"/>
            <w:szCs w:val="30"/>
          </w:rPr>
          <w:t>2.2发标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_Toc28463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19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346D56E5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26812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2.2.1、开评标场地预约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_Toc26812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19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61AB5A1E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29030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2.2.2、开评标场地变更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_Toc29030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21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05AD2351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25576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2.2.4、招标文件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_Toc25576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23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5E309BE9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24979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2.2.3、招标控制价文件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_Toc24979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26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09DA3069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14569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2.2.7、提问回复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_Toc14569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28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127FDBCD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4628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2.2.8、答疑澄清文件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_Toc4628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29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4E200F07" w14:textId="77777777" w:rsidR="00672FD1" w:rsidRDefault="00000000">
      <w:pPr>
        <w:pStyle w:val="TOC2"/>
        <w:tabs>
          <w:tab w:val="right" w:leader="dot" w:pos="8312"/>
        </w:tabs>
        <w:ind w:left="420"/>
        <w:rPr>
          <w:rFonts w:ascii="思源宋体 CN Light" w:eastAsia="思源宋体 CN Light" w:hAnsi="思源宋体 CN Light" w:cs="思源宋体 CN Light"/>
        </w:rPr>
      </w:pPr>
      <w:hyperlink w:anchor="_Toc14462" w:history="1">
        <w:r>
          <w:rPr>
            <w:rFonts w:ascii="思源宋体 CN Light" w:eastAsia="思源宋体 CN Light" w:hAnsi="思源宋体 CN Light" w:cs="思源宋体 CN Light" w:hint="eastAsia"/>
            <w:szCs w:val="30"/>
          </w:rPr>
          <w:t>2.3、投标邀请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_Toc14462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31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3EED6B4A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309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2.3.1、招标公告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_Toc309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31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3539D75E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15901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2.3.2、变更公告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_Toc15901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33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0707F0B1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8556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2.3.3、投标邀请书（邀请招标）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_Toc8556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35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56A96AF9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10268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2.3.3、查看投标信息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_Toc10268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38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3C79C6E5" w14:textId="77777777" w:rsidR="00672FD1" w:rsidRDefault="00000000">
      <w:pPr>
        <w:pStyle w:val="TOC2"/>
        <w:tabs>
          <w:tab w:val="right" w:leader="dot" w:pos="8312"/>
        </w:tabs>
        <w:ind w:left="420"/>
        <w:rPr>
          <w:rFonts w:ascii="思源宋体 CN Light" w:eastAsia="思源宋体 CN Light" w:hAnsi="思源宋体 CN Light" w:cs="思源宋体 CN Light"/>
        </w:rPr>
      </w:pPr>
      <w:hyperlink w:anchor="_Toc13970" w:history="1">
        <w:r>
          <w:rPr>
            <w:rFonts w:ascii="思源宋体 CN Light" w:eastAsia="思源宋体 CN Light" w:hAnsi="思源宋体 CN Light" w:cs="思源宋体 CN Light" w:hint="eastAsia"/>
            <w:szCs w:val="30"/>
          </w:rPr>
          <w:t>2.4、开标评标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_Toc13970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39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26D0235F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16331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2.4.1、开标情况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_Toc16331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39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19E9C7BC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27584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2.4.2、评标情况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_Toc27584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42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38A03111" w14:textId="77777777" w:rsidR="00672FD1" w:rsidRDefault="00000000">
      <w:pPr>
        <w:pStyle w:val="TOC2"/>
        <w:tabs>
          <w:tab w:val="right" w:leader="dot" w:pos="8312"/>
        </w:tabs>
        <w:ind w:left="420"/>
        <w:rPr>
          <w:rFonts w:ascii="思源宋体 CN Light" w:eastAsia="思源宋体 CN Light" w:hAnsi="思源宋体 CN Light" w:cs="思源宋体 CN Light"/>
        </w:rPr>
      </w:pPr>
      <w:hyperlink w:anchor="_Toc8370" w:history="1">
        <w:r>
          <w:rPr>
            <w:rFonts w:ascii="思源宋体 CN Light" w:eastAsia="思源宋体 CN Light" w:hAnsi="思源宋体 CN Light" w:cs="思源宋体 CN Light" w:hint="eastAsia"/>
            <w:szCs w:val="30"/>
          </w:rPr>
          <w:t>2.5、定标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_Toc8370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45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748734BC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26718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2.5.1、中标候选人公示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_Toc26718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45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01FF0F28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27396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2.5.2、中标结果公告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_Toc27396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47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30F51293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28287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2.5.3、中标通知书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_Toc28287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50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44D66F37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14452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2.5.4、合同签署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_Toc14452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53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71756B57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14674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2.5.5、履约情况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_Toc14674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55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40A3EB0E" w14:textId="77777777" w:rsidR="00672FD1" w:rsidRDefault="00000000">
      <w:pPr>
        <w:pStyle w:val="TOC2"/>
        <w:tabs>
          <w:tab w:val="right" w:leader="dot" w:pos="8312"/>
        </w:tabs>
        <w:ind w:left="420"/>
        <w:rPr>
          <w:rFonts w:ascii="思源宋体 CN Light" w:eastAsia="思源宋体 CN Light" w:hAnsi="思源宋体 CN Light" w:cs="思源宋体 CN Light"/>
        </w:rPr>
      </w:pPr>
      <w:hyperlink w:anchor="_Toc18096" w:history="1">
        <w:r>
          <w:rPr>
            <w:rFonts w:ascii="思源宋体 CN Light" w:eastAsia="思源宋体 CN Light" w:hAnsi="思源宋体 CN Light" w:cs="思源宋体 CN Light" w:hint="eastAsia"/>
            <w:szCs w:val="30"/>
          </w:rPr>
          <w:t>2.6、特殊情况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_Toc18096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57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6B7D5B10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10782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2.6.1、开评标异常报告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_Toc10782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57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431B72FE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27374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2.6.2、异议回复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_Toc27374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59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0F174F9F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32291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2.6.3、投诉（新）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_Toc32291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60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0C5635F8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16070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2.6.4、招标异常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_Toc16070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63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62612F34" w14:textId="77777777" w:rsidR="00672FD1" w:rsidRDefault="00000000">
      <w:pPr>
        <w:pStyle w:val="TOC1"/>
        <w:tabs>
          <w:tab w:val="right" w:leader="dot" w:pos="8312"/>
        </w:tabs>
        <w:rPr>
          <w:rFonts w:ascii="思源宋体 CN Light" w:eastAsia="思源宋体 CN Light" w:hAnsi="思源宋体 CN Light" w:cs="思源宋体 CN Light"/>
        </w:rPr>
      </w:pPr>
      <w:hyperlink w:anchor="_Toc23690" w:history="1">
        <w:r>
          <w:rPr>
            <w:rFonts w:ascii="思源宋体 CN Light" w:eastAsia="思源宋体 CN Light" w:hAnsi="思源宋体 CN Light" w:cs="思源宋体 CN Light" w:hint="eastAsia"/>
            <w:szCs w:val="32"/>
          </w:rPr>
          <w:t>三、采购业务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_Toc23690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65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455CBC00" w14:textId="77777777" w:rsidR="00672FD1" w:rsidRDefault="00000000">
      <w:pPr>
        <w:pStyle w:val="TOC2"/>
        <w:tabs>
          <w:tab w:val="right" w:leader="dot" w:pos="8312"/>
        </w:tabs>
        <w:ind w:left="420"/>
        <w:rPr>
          <w:rFonts w:ascii="思源宋体 CN Light" w:eastAsia="思源宋体 CN Light" w:hAnsi="思源宋体 CN Light" w:cs="思源宋体 CN Light"/>
        </w:rPr>
      </w:pPr>
      <w:hyperlink w:anchor="_Toc14567" w:history="1">
        <w:r>
          <w:rPr>
            <w:rFonts w:ascii="思源宋体 CN Light" w:eastAsia="思源宋体 CN Light" w:hAnsi="思源宋体 CN Light" w:cs="思源宋体 CN Light" w:hint="eastAsia"/>
            <w:szCs w:val="30"/>
          </w:rPr>
          <w:t>3.1、计划注册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_Toc14567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65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11A52B3D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17607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3.1.2、项目注册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_Toc17607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65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08787178" w14:textId="77777777" w:rsidR="00672FD1" w:rsidRDefault="00000000">
      <w:pPr>
        <w:pStyle w:val="TOC2"/>
        <w:tabs>
          <w:tab w:val="right" w:leader="dot" w:pos="8312"/>
        </w:tabs>
        <w:ind w:left="420"/>
        <w:rPr>
          <w:rFonts w:ascii="思源宋体 CN Light" w:eastAsia="思源宋体 CN Light" w:hAnsi="思源宋体 CN Light" w:cs="思源宋体 CN Light"/>
        </w:rPr>
      </w:pPr>
      <w:hyperlink w:anchor="_Toc14444" w:history="1">
        <w:r>
          <w:rPr>
            <w:rFonts w:ascii="思源宋体 CN Light" w:eastAsia="思源宋体 CN Light" w:hAnsi="思源宋体 CN Light" w:cs="思源宋体 CN Light" w:hint="eastAsia"/>
            <w:szCs w:val="30"/>
          </w:rPr>
          <w:t>3.2、邀请招标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_Toc14444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68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0FA5C5D0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26910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3.2.1、投标邀请书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_Toc26910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68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65A27F66" w14:textId="77777777" w:rsidR="00672FD1" w:rsidRDefault="00000000">
      <w:pPr>
        <w:pStyle w:val="TOC2"/>
        <w:tabs>
          <w:tab w:val="right" w:leader="dot" w:pos="8312"/>
        </w:tabs>
        <w:ind w:left="420"/>
        <w:rPr>
          <w:rFonts w:ascii="思源宋体 CN Light" w:eastAsia="思源宋体 CN Light" w:hAnsi="思源宋体 CN Light" w:cs="思源宋体 CN Light"/>
        </w:rPr>
      </w:pPr>
      <w:hyperlink w:anchor="_Toc32729" w:history="1">
        <w:r>
          <w:rPr>
            <w:rFonts w:ascii="思源宋体 CN Light" w:eastAsia="思源宋体 CN Light" w:hAnsi="思源宋体 CN Light" w:cs="思源宋体 CN Light" w:hint="eastAsia"/>
            <w:szCs w:val="30"/>
          </w:rPr>
          <w:t>3.3、开标前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_Toc32729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72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25FE46CB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7714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3.3.1、采购预告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_Toc7714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72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26EEB250" w14:textId="77777777" w:rsidR="00672FD1" w:rsidRDefault="00000000">
      <w:pPr>
        <w:pStyle w:val="TOC2"/>
        <w:tabs>
          <w:tab w:val="right" w:leader="dot" w:pos="8312"/>
        </w:tabs>
        <w:ind w:left="420"/>
        <w:rPr>
          <w:rFonts w:ascii="思源宋体 CN Light" w:eastAsia="思源宋体 CN Light" w:hAnsi="思源宋体 CN Light" w:cs="思源宋体 CN Light"/>
        </w:rPr>
      </w:pPr>
      <w:hyperlink w:anchor="_Toc17676" w:history="1">
        <w:r>
          <w:rPr>
            <w:rFonts w:ascii="思源宋体 CN Light" w:eastAsia="思源宋体 CN Light" w:hAnsi="思源宋体 CN Light" w:cs="思源宋体 CN Light" w:hint="eastAsia"/>
            <w:szCs w:val="30"/>
          </w:rPr>
          <w:t>3.4、开标前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_Toc17676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74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2E3B755D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3948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3.4.1、场地预约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_Toc3948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74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3A124382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26020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3.4.2、场地变更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_Toc26020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76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69B49A15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10978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3.4.3、交易文件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_Toc10978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79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5087F8E3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2985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3.4.4、交易公告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_Toc2985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81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0B63ED77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32571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3.4.5、提问回复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_Toc32571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83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1399AF45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11394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3.4.6、答疑文件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_Toc11394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84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09E5B705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28584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3.4.7、变更公告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_Toc28584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86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4CAB0332" w14:textId="77777777" w:rsidR="00672FD1" w:rsidRDefault="00000000">
      <w:pPr>
        <w:pStyle w:val="TOC2"/>
        <w:tabs>
          <w:tab w:val="right" w:leader="dot" w:pos="8312"/>
        </w:tabs>
        <w:ind w:left="420"/>
        <w:rPr>
          <w:rFonts w:ascii="思源宋体 CN Light" w:eastAsia="思源宋体 CN Light" w:hAnsi="思源宋体 CN Light" w:cs="思源宋体 CN Light"/>
        </w:rPr>
      </w:pPr>
      <w:hyperlink w:anchor="_Toc23668" w:history="1">
        <w:r>
          <w:rPr>
            <w:rFonts w:ascii="思源宋体 CN Light" w:eastAsia="思源宋体 CN Light" w:hAnsi="思源宋体 CN Light" w:cs="思源宋体 CN Light" w:hint="eastAsia"/>
            <w:szCs w:val="30"/>
          </w:rPr>
          <w:t>3.5、开标评标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_Toc23668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88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57A680D6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28108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3.5.1、开标情况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_Toc28108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88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29A96C42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830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3.5.2、评标情况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_Toc830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90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63AAE3A3" w14:textId="77777777" w:rsidR="00672FD1" w:rsidRDefault="00000000">
      <w:pPr>
        <w:pStyle w:val="TOC2"/>
        <w:tabs>
          <w:tab w:val="right" w:leader="dot" w:pos="8312"/>
        </w:tabs>
        <w:ind w:left="420"/>
        <w:rPr>
          <w:rFonts w:ascii="思源宋体 CN Light" w:eastAsia="思源宋体 CN Light" w:hAnsi="思源宋体 CN Light" w:cs="思源宋体 CN Light"/>
        </w:rPr>
      </w:pPr>
      <w:hyperlink w:anchor="_Toc13416" w:history="1">
        <w:r>
          <w:rPr>
            <w:rFonts w:ascii="思源宋体 CN Light" w:eastAsia="思源宋体 CN Light" w:hAnsi="思源宋体 CN Light" w:cs="思源宋体 CN Light" w:hint="eastAsia"/>
            <w:szCs w:val="30"/>
          </w:rPr>
          <w:t>3.6、开标后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_Toc13416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92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2DEBBEE1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8858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3.6.1、中标公示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_Toc8858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92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48068F56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4194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3.6.2、中标通知书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_Toc4194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95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3EB5A8AA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9633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3.6.3、合同备案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_Toc9633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97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5A14541A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29458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3.6.4、采购异常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_Toc29458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99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58EB5B2F" w14:textId="77777777" w:rsidR="00672FD1" w:rsidRDefault="00000000">
      <w:pPr>
        <w:pStyle w:val="TOC3"/>
        <w:tabs>
          <w:tab w:val="right" w:leader="dot" w:pos="8312"/>
        </w:tabs>
        <w:ind w:left="840"/>
        <w:rPr>
          <w:rFonts w:ascii="思源宋体 CN Light" w:eastAsia="思源宋体 CN Light" w:hAnsi="思源宋体 CN Light" w:cs="思源宋体 CN Light"/>
        </w:rPr>
      </w:pPr>
      <w:hyperlink w:anchor="_Toc10337" w:history="1">
        <w:r>
          <w:rPr>
            <w:rFonts w:ascii="思源宋体 CN Light" w:eastAsia="思源宋体 CN Light" w:hAnsi="思源宋体 CN Light" w:cs="思源宋体 CN Light" w:hint="eastAsia"/>
            <w:szCs w:val="28"/>
          </w:rPr>
          <w:t>3.6.5、验收</w:t>
        </w:r>
        <w:r>
          <w:rPr>
            <w:rFonts w:ascii="思源宋体 CN Light" w:eastAsia="思源宋体 CN Light" w:hAnsi="思源宋体 CN Light" w:cs="思源宋体 CN Light" w:hint="eastAsia"/>
          </w:rPr>
          <w:tab/>
        </w:r>
        <w:r>
          <w:rPr>
            <w:rFonts w:ascii="思源宋体 CN Light" w:eastAsia="思源宋体 CN Light" w:hAnsi="思源宋体 CN Light" w:cs="思源宋体 CN Light" w:hint="eastAsia"/>
          </w:rPr>
          <w:fldChar w:fldCharType="begin"/>
        </w:r>
        <w:r>
          <w:rPr>
            <w:rFonts w:ascii="思源宋体 CN Light" w:eastAsia="思源宋体 CN Light" w:hAnsi="思源宋体 CN Light" w:cs="思源宋体 CN Light" w:hint="eastAsia"/>
          </w:rPr>
          <w:instrText xml:space="preserve"> PAGEREF _Toc10337 \h </w:instrText>
        </w:r>
        <w:r>
          <w:rPr>
            <w:rFonts w:ascii="思源宋体 CN Light" w:eastAsia="思源宋体 CN Light" w:hAnsi="思源宋体 CN Light" w:cs="思源宋体 CN Light" w:hint="eastAsia"/>
          </w:rPr>
        </w:r>
        <w:r>
          <w:rPr>
            <w:rFonts w:ascii="思源宋体 CN Light" w:eastAsia="思源宋体 CN Light" w:hAnsi="思源宋体 CN Light" w:cs="思源宋体 CN Light" w:hint="eastAsia"/>
          </w:rPr>
          <w:fldChar w:fldCharType="separate"/>
        </w:r>
        <w:r>
          <w:rPr>
            <w:rFonts w:ascii="思源宋体 CN Light" w:eastAsia="思源宋体 CN Light" w:hAnsi="思源宋体 CN Light" w:cs="思源宋体 CN Light" w:hint="eastAsia"/>
          </w:rPr>
          <w:t>101</w:t>
        </w:r>
        <w:r>
          <w:rPr>
            <w:rFonts w:ascii="思源宋体 CN Light" w:eastAsia="思源宋体 CN Light" w:hAnsi="思源宋体 CN Light" w:cs="思源宋体 CN Light" w:hint="eastAsia"/>
          </w:rPr>
          <w:fldChar w:fldCharType="end"/>
        </w:r>
      </w:hyperlink>
    </w:p>
    <w:p w14:paraId="58160FEF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fldChar w:fldCharType="end"/>
      </w:r>
    </w:p>
    <w:p w14:paraId="616E394F" w14:textId="77777777" w:rsidR="00672FD1" w:rsidRDefault="00672FD1">
      <w:pPr>
        <w:ind w:firstLine="420"/>
        <w:rPr>
          <w:rFonts w:ascii="思源宋体 CN Light" w:eastAsia="思源宋体 CN Light" w:hAnsi="思源宋体 CN Light" w:cs="思源宋体 CN Light"/>
        </w:rPr>
      </w:pPr>
    </w:p>
    <w:p w14:paraId="5C9984B5" w14:textId="77777777" w:rsidR="00672FD1" w:rsidRDefault="00672FD1">
      <w:pPr>
        <w:pStyle w:val="1"/>
        <w:spacing w:before="120" w:after="120" w:line="360" w:lineRule="auto"/>
        <w:ind w:firstLine="643"/>
        <w:rPr>
          <w:rFonts w:ascii="思源宋体 CN Light" w:eastAsia="思源宋体 CN Light" w:hAnsi="思源宋体 CN Light" w:cs="思源宋体 CN Light"/>
          <w:sz w:val="32"/>
          <w:szCs w:val="32"/>
        </w:rPr>
        <w:sectPr w:rsidR="00672FD1" w:rsidSect="00D95743">
          <w:footerReference w:type="default" r:id="rId14"/>
          <w:footerReference w:type="first" r:id="rId15"/>
          <w:pgSz w:w="11906" w:h="16838"/>
          <w:pgMar w:top="1440" w:right="1797" w:bottom="1440" w:left="1797" w:header="567" w:footer="624" w:gutter="0"/>
          <w:pgNumType w:start="1"/>
          <w:cols w:space="425"/>
          <w:docGrid w:type="lines" w:linePitch="312"/>
        </w:sectPr>
      </w:pPr>
    </w:p>
    <w:p w14:paraId="0884FB02" w14:textId="77777777" w:rsidR="00672FD1" w:rsidRDefault="00000000">
      <w:pPr>
        <w:pStyle w:val="1"/>
        <w:spacing w:before="120" w:after="120" w:line="360" w:lineRule="auto"/>
        <w:ind w:firstLine="643"/>
        <w:rPr>
          <w:rFonts w:ascii="思源宋体 CN Light" w:eastAsia="思源宋体 CN Light" w:hAnsi="思源宋体 CN Light" w:cs="思源宋体 CN Light"/>
          <w:sz w:val="32"/>
          <w:szCs w:val="32"/>
        </w:rPr>
      </w:pPr>
      <w:bookmarkStart w:id="0" w:name="_Toc20974"/>
      <w:r>
        <w:rPr>
          <w:rFonts w:ascii="思源宋体 CN Light" w:eastAsia="思源宋体 CN Light" w:hAnsi="思源宋体 CN Light" w:cs="思源宋体 CN Light" w:hint="eastAsia"/>
          <w:sz w:val="32"/>
          <w:szCs w:val="32"/>
        </w:rPr>
        <w:lastRenderedPageBreak/>
        <w:t>系统前期准备</w:t>
      </w:r>
      <w:bookmarkEnd w:id="0"/>
    </w:p>
    <w:p w14:paraId="709E3ABD" w14:textId="77777777" w:rsidR="00672FD1" w:rsidRDefault="00000000">
      <w:pPr>
        <w:pStyle w:val="2"/>
        <w:spacing w:before="120" w:after="120" w:line="360" w:lineRule="auto"/>
        <w:ind w:firstLine="602"/>
        <w:rPr>
          <w:rFonts w:ascii="思源宋体 CN Light" w:eastAsia="思源宋体 CN Light" w:hAnsi="思源宋体 CN Light" w:cs="思源宋体 CN Light"/>
          <w:sz w:val="30"/>
          <w:szCs w:val="30"/>
        </w:rPr>
      </w:pPr>
      <w:bookmarkStart w:id="1" w:name="_Toc14908"/>
      <w:bookmarkStart w:id="2" w:name="_Toc9296"/>
      <w:bookmarkStart w:id="3" w:name="_Toc346183628"/>
      <w:bookmarkStart w:id="4" w:name="_Toc475978915"/>
      <w:bookmarkStart w:id="5" w:name="_Toc26817"/>
      <w:bookmarkStart w:id="6" w:name="_Toc14083"/>
      <w:bookmarkStart w:id="7" w:name="_Toc11840"/>
      <w:bookmarkStart w:id="8" w:name="_Toc22711"/>
      <w:bookmarkStart w:id="9" w:name="_Toc26735"/>
      <w:bookmarkStart w:id="10" w:name="_Toc346701610"/>
      <w:bookmarkStart w:id="11" w:name="_Toc31892"/>
      <w:r>
        <w:rPr>
          <w:rFonts w:ascii="思源宋体 CN Light" w:eastAsia="思源宋体 CN Light" w:hAnsi="思源宋体 CN Light" w:cs="思源宋体 CN Light" w:hint="eastAsia"/>
          <w:sz w:val="30"/>
          <w:szCs w:val="30"/>
        </w:rPr>
        <w:t>驱动安装说明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</w:p>
    <w:p w14:paraId="01405BA7" w14:textId="77777777" w:rsidR="00672FD1" w:rsidRDefault="00000000">
      <w:pPr>
        <w:pStyle w:val="3"/>
        <w:spacing w:before="120" w:after="120" w:line="360" w:lineRule="auto"/>
        <w:ind w:firstLine="562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2" w:name="_Toc475978916"/>
      <w:bookmarkStart w:id="13" w:name="_Toc346701611"/>
      <w:bookmarkStart w:id="14" w:name="_Toc346183629"/>
      <w:bookmarkStart w:id="15" w:name="_Toc30779"/>
      <w:bookmarkStart w:id="16" w:name="_Toc6557"/>
      <w:bookmarkStart w:id="17" w:name="_Toc13735"/>
      <w:bookmarkStart w:id="18" w:name="_Toc16026"/>
      <w:bookmarkStart w:id="19" w:name="_Toc5288"/>
      <w:bookmarkStart w:id="20" w:name="_Toc26299"/>
      <w:bookmarkStart w:id="21" w:name="_Toc26156"/>
      <w:bookmarkStart w:id="22" w:name="_Toc14196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安装驱动程序</w:t>
      </w:r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</w:p>
    <w:p w14:paraId="1D08B3DE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1、双击安装程序</w:t>
      </w: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52A3ECB" wp14:editId="20B7E54A">
            <wp:extent cx="610235" cy="822325"/>
            <wp:effectExtent l="0" t="0" r="14605" b="635"/>
            <wp:docPr id="7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0235" cy="822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思源宋体 CN Light" w:eastAsia="思源宋体 CN Light" w:hAnsi="思源宋体 CN Light" w:cs="思源宋体 CN Light" w:hint="eastAsia"/>
        </w:rPr>
        <w:t>，进入安装页面。</w:t>
      </w:r>
    </w:p>
    <w:p w14:paraId="71E906D7" w14:textId="77777777" w:rsidR="00672FD1" w:rsidRDefault="00000000">
      <w:pPr>
        <w:autoSpaceDE w:val="0"/>
        <w:autoSpaceDN w:val="0"/>
        <w:adjustRightInd w:val="0"/>
        <w:ind w:right="-20" w:firstLineChars="0" w:firstLine="0"/>
        <w:rPr>
          <w:rFonts w:ascii="思源宋体 CN Light" w:eastAsia="思源宋体 CN Light" w:hAnsi="思源宋体 CN Light" w:cs="思源宋体 CN Light"/>
          <w:spacing w:val="4"/>
        </w:rPr>
      </w:pPr>
      <w:r>
        <w:rPr>
          <w:rFonts w:ascii="思源宋体 CN Light" w:eastAsia="思源宋体 CN Light" w:hAnsi="思源宋体 CN Light" w:cs="思源宋体 CN Light" w:hint="eastAsia"/>
          <w:noProof/>
          <w:spacing w:val="4"/>
        </w:rPr>
        <w:drawing>
          <wp:inline distT="0" distB="0" distL="114300" distR="114300" wp14:anchorId="49E3FECE" wp14:editId="4AB30425">
            <wp:extent cx="4006850" cy="2714625"/>
            <wp:effectExtent l="0" t="0" r="1270" b="13335"/>
            <wp:docPr id="7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" descr="IMG_25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00685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3B85E7B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注：在安装驱动之前，</w:t>
      </w:r>
      <w:proofErr w:type="gramStart"/>
      <w:r>
        <w:rPr>
          <w:rFonts w:ascii="思源宋体 CN Light" w:eastAsia="思源宋体 CN Light" w:hAnsi="思源宋体 CN Light" w:cs="思源宋体 CN Light" w:hint="eastAsia"/>
        </w:rPr>
        <w:t>请确保</w:t>
      </w:r>
      <w:proofErr w:type="gramEnd"/>
      <w:r>
        <w:rPr>
          <w:rFonts w:ascii="思源宋体 CN Light" w:eastAsia="思源宋体 CN Light" w:hAnsi="思源宋体 CN Light" w:cs="思源宋体 CN Light" w:hint="eastAsia"/>
        </w:rPr>
        <w:t>所有浏览器均已关闭。</w:t>
      </w:r>
    </w:p>
    <w:p w14:paraId="230D5400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2、选中协议，点击“自定义安装”，打开安装目录位置。</w:t>
      </w:r>
    </w:p>
    <w:p w14:paraId="515C4A22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0B2DB14" wp14:editId="788B6DB9">
            <wp:extent cx="4114800" cy="2620645"/>
            <wp:effectExtent l="0" t="0" r="0" b="635"/>
            <wp:docPr id="7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" descr="IMG_25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620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C94D4CA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如果</w:t>
      </w:r>
      <w:proofErr w:type="gramStart"/>
      <w:r>
        <w:rPr>
          <w:rFonts w:ascii="思源宋体 CN Light" w:eastAsia="思源宋体 CN Light" w:hAnsi="思源宋体 CN Light" w:cs="思源宋体 CN Light" w:hint="eastAsia"/>
        </w:rPr>
        <w:t>不</w:t>
      </w:r>
      <w:proofErr w:type="gramEnd"/>
      <w:r>
        <w:rPr>
          <w:rFonts w:ascii="思源宋体 CN Light" w:eastAsia="思源宋体 CN Light" w:hAnsi="思源宋体 CN Light" w:cs="思源宋体 CN Light" w:hint="eastAsia"/>
        </w:rPr>
        <w:t>点击“自定义安装”，点击“快速安装”按钮，则直接开始安装驱动，安装位置</w:t>
      </w:r>
      <w:r>
        <w:rPr>
          <w:rFonts w:ascii="思源宋体 CN Light" w:eastAsia="思源宋体 CN Light" w:hAnsi="思源宋体 CN Light" w:cs="思源宋体 CN Light" w:hint="eastAsia"/>
        </w:rPr>
        <w:lastRenderedPageBreak/>
        <w:t>默认。</w:t>
      </w:r>
    </w:p>
    <w:p w14:paraId="54B42C70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3、选择需要安装的目录，点击“立即安装”按钮，开始安装驱动。</w:t>
      </w:r>
    </w:p>
    <w:p w14:paraId="1F19A379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7FD3BC9" wp14:editId="68EB3EF2">
            <wp:extent cx="4060190" cy="2842260"/>
            <wp:effectExtent l="0" t="0" r="8890" b="7620"/>
            <wp:docPr id="7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4" descr="IMG_2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60190" cy="28422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5A12A2E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4、驱动安装完成后，打开完成界面。</w:t>
      </w:r>
    </w:p>
    <w:p w14:paraId="02DBFCA8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  <w:b/>
          <w:spacing w:val="4"/>
        </w:rPr>
      </w:pPr>
      <w:r>
        <w:rPr>
          <w:rFonts w:ascii="思源宋体 CN Light" w:eastAsia="思源宋体 CN Light" w:hAnsi="思源宋体 CN Light" w:cs="思源宋体 CN Light" w:hint="eastAsia"/>
          <w:b/>
          <w:noProof/>
          <w:spacing w:val="4"/>
        </w:rPr>
        <w:drawing>
          <wp:inline distT="0" distB="0" distL="114300" distR="114300" wp14:anchorId="23DABB35" wp14:editId="194CAC4F">
            <wp:extent cx="3879850" cy="2912745"/>
            <wp:effectExtent l="0" t="0" r="6350" b="13335"/>
            <wp:docPr id="80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5" descr="IMG_2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79850" cy="29127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C78799E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b/>
          <w:spacing w:val="4"/>
        </w:rPr>
      </w:pPr>
      <w:r>
        <w:rPr>
          <w:rFonts w:ascii="思源宋体 CN Light" w:eastAsia="思源宋体 CN Light" w:hAnsi="思源宋体 CN Light" w:cs="思源宋体 CN Light" w:hint="eastAsia"/>
        </w:rPr>
        <w:t>5、点击“完成”按钮，驱动安装成功，桌面显示图标</w:t>
      </w:r>
      <w:r>
        <w:rPr>
          <w:rFonts w:ascii="思源宋体 CN Light" w:eastAsia="思源宋体 CN Light" w:hAnsi="思源宋体 CN Light" w:cs="思源宋体 CN Light" w:hint="eastAsia"/>
          <w:noProof/>
          <w:sz w:val="24"/>
        </w:rPr>
        <w:drawing>
          <wp:inline distT="0" distB="0" distL="114300" distR="114300" wp14:anchorId="2D7B1430" wp14:editId="65C245D5">
            <wp:extent cx="888365" cy="888365"/>
            <wp:effectExtent l="0" t="0" r="10795" b="10795"/>
            <wp:docPr id="81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6" descr="IMG_2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88365" cy="8883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思源宋体 CN Light" w:eastAsia="思源宋体 CN Light" w:hAnsi="思源宋体 CN Light" w:cs="思源宋体 CN Light" w:hint="eastAsia"/>
        </w:rPr>
        <w:t>。</w:t>
      </w:r>
    </w:p>
    <w:p w14:paraId="44DE9245" w14:textId="77777777" w:rsidR="00672FD1" w:rsidRDefault="00000000">
      <w:pPr>
        <w:pStyle w:val="2"/>
        <w:spacing w:before="120" w:after="120" w:line="360" w:lineRule="auto"/>
        <w:ind w:firstLine="602"/>
        <w:rPr>
          <w:rFonts w:ascii="思源宋体 CN Light" w:eastAsia="思源宋体 CN Light" w:hAnsi="思源宋体 CN Light" w:cs="思源宋体 CN Light"/>
          <w:sz w:val="30"/>
          <w:szCs w:val="30"/>
        </w:rPr>
      </w:pPr>
      <w:bookmarkStart w:id="23" w:name="_Toc12715"/>
      <w:bookmarkStart w:id="24" w:name="_Toc19422"/>
      <w:bookmarkStart w:id="25" w:name="_Toc8049"/>
      <w:bookmarkStart w:id="26" w:name="_Toc346701615"/>
      <w:bookmarkStart w:id="27" w:name="_Toc346183633"/>
      <w:bookmarkStart w:id="28" w:name="_Toc475978920"/>
      <w:bookmarkStart w:id="29" w:name="_Toc15505"/>
      <w:bookmarkStart w:id="30" w:name="_Toc5107"/>
      <w:bookmarkStart w:id="31" w:name="_Toc11146"/>
      <w:bookmarkStart w:id="32" w:name="_Toc26434"/>
      <w:bookmarkStart w:id="33" w:name="_Toc29031"/>
      <w:r>
        <w:rPr>
          <w:rFonts w:ascii="思源宋体 CN Light" w:eastAsia="思源宋体 CN Light" w:hAnsi="思源宋体 CN Light" w:cs="思源宋体 CN Light" w:hint="eastAsia"/>
          <w:sz w:val="30"/>
          <w:szCs w:val="30"/>
        </w:rPr>
        <w:lastRenderedPageBreak/>
        <w:t>检测工具</w:t>
      </w:r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</w:p>
    <w:p w14:paraId="299E32D1" w14:textId="77777777" w:rsidR="00672FD1" w:rsidRDefault="00000000">
      <w:pPr>
        <w:pStyle w:val="3"/>
        <w:spacing w:before="120" w:after="120" w:line="360" w:lineRule="auto"/>
        <w:ind w:firstLine="562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34" w:name="_Toc346701616"/>
      <w:bookmarkStart w:id="35" w:name="_Toc17448"/>
      <w:bookmarkStart w:id="36" w:name="_Toc11211"/>
      <w:bookmarkStart w:id="37" w:name="_Toc8248"/>
      <w:bookmarkStart w:id="38" w:name="_Toc30193"/>
      <w:bookmarkStart w:id="39" w:name="_Toc346183634"/>
      <w:bookmarkStart w:id="40" w:name="_Toc475978921"/>
      <w:bookmarkStart w:id="41" w:name="_Toc24501"/>
      <w:bookmarkStart w:id="42" w:name="_Toc8599"/>
      <w:bookmarkStart w:id="43" w:name="_Toc7757"/>
      <w:bookmarkStart w:id="44" w:name="_Toc8386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启动检测工具</w:t>
      </w:r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</w:p>
    <w:p w14:paraId="351035EC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用户可以点击桌面上的新点检测工具图标来启动检测工具。</w:t>
      </w:r>
    </w:p>
    <w:p w14:paraId="49F168D7" w14:textId="77777777" w:rsidR="00672FD1" w:rsidRDefault="00000000">
      <w:pPr>
        <w:pStyle w:val="3"/>
        <w:spacing w:before="120" w:after="120" w:line="360" w:lineRule="auto"/>
        <w:ind w:firstLine="562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45" w:name="_Toc18226"/>
      <w:bookmarkStart w:id="46" w:name="_Toc26520"/>
      <w:bookmarkStart w:id="47" w:name="_Toc17294"/>
      <w:bookmarkStart w:id="48" w:name="_Toc475978922"/>
      <w:bookmarkStart w:id="49" w:name="_Toc10973"/>
      <w:bookmarkStart w:id="50" w:name="_Toc10600"/>
      <w:bookmarkStart w:id="51" w:name="_Toc346701617"/>
      <w:bookmarkStart w:id="52" w:name="_Toc9669"/>
      <w:bookmarkStart w:id="53" w:name="_Toc8985"/>
      <w:bookmarkStart w:id="54" w:name="_Toc17277"/>
      <w:bookmarkStart w:id="55" w:name="_Toc346183635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系统检测</w:t>
      </w:r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</w:p>
    <w:p w14:paraId="4D4FCC3B" w14:textId="77777777" w:rsidR="00672FD1" w:rsidRDefault="00000000">
      <w:pPr>
        <w:pStyle w:val="IndentNormal"/>
        <w:ind w:firstLineChars="0" w:firstLine="0"/>
        <w:rPr>
          <w:rFonts w:ascii="思源宋体 CN Light" w:eastAsia="思源宋体 CN Light" w:hAnsi="思源宋体 CN Light" w:cs="思源宋体 CN Light"/>
          <w:b/>
          <w:spacing w:val="4"/>
        </w:rPr>
      </w:pPr>
      <w:r>
        <w:rPr>
          <w:rFonts w:ascii="思源宋体 CN Light" w:eastAsia="思源宋体 CN Light" w:hAnsi="思源宋体 CN Light" w:cs="思源宋体 CN Light" w:hint="eastAsia"/>
          <w:b/>
          <w:noProof/>
          <w:spacing w:val="4"/>
        </w:rPr>
        <w:drawing>
          <wp:inline distT="0" distB="0" distL="114300" distR="114300" wp14:anchorId="68FDF8C2" wp14:editId="723D1865">
            <wp:extent cx="4568190" cy="2882900"/>
            <wp:effectExtent l="0" t="0" r="3810" b="12700"/>
            <wp:docPr id="82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7" descr="IMG_2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568190" cy="2882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95AE242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该页面主要是进行可信任站点的设置。</w:t>
      </w:r>
    </w:p>
    <w:p w14:paraId="7EA6A3E3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如果没有设置成功，请点击设置按钮即可。</w:t>
      </w:r>
    </w:p>
    <w:p w14:paraId="59EA3838" w14:textId="77777777" w:rsidR="00672FD1" w:rsidRDefault="00000000">
      <w:pPr>
        <w:pStyle w:val="3"/>
        <w:spacing w:before="120" w:after="120" w:line="360" w:lineRule="auto"/>
        <w:ind w:firstLine="562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56" w:name="_Toc30354"/>
      <w:bookmarkStart w:id="57" w:name="_Toc226"/>
      <w:bookmarkStart w:id="58" w:name="_Toc30073"/>
      <w:bookmarkStart w:id="59" w:name="_Toc346701618"/>
      <w:bookmarkStart w:id="60" w:name="_Toc346183636"/>
      <w:bookmarkStart w:id="61" w:name="_Toc26796"/>
      <w:bookmarkStart w:id="62" w:name="_Toc3879"/>
      <w:bookmarkStart w:id="63" w:name="_Toc782"/>
      <w:bookmarkStart w:id="64" w:name="_Toc475978923"/>
      <w:bookmarkStart w:id="65" w:name="_Toc23938"/>
      <w:bookmarkStart w:id="66" w:name="_Toc22012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控件检测</w:t>
      </w:r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</w:p>
    <w:p w14:paraId="097BA6D2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当前为证书Key驱动，需要把您的证书Key插好以后才可以检测出来。</w:t>
      </w:r>
    </w:p>
    <w:p w14:paraId="67BB7E09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检测完后如果都是打勾，则系统所需要控件都安装完毕了。</w:t>
      </w:r>
    </w:p>
    <w:p w14:paraId="1EDEFE81" w14:textId="77777777" w:rsidR="00672FD1" w:rsidRDefault="00672FD1">
      <w:pPr>
        <w:ind w:firstLine="438"/>
        <w:rPr>
          <w:rFonts w:ascii="思源宋体 CN Light" w:eastAsia="思源宋体 CN Light" w:hAnsi="思源宋体 CN Light" w:cs="思源宋体 CN Light"/>
          <w:b/>
          <w:spacing w:val="4"/>
        </w:rPr>
      </w:pPr>
    </w:p>
    <w:p w14:paraId="6BD66F88" w14:textId="77777777" w:rsidR="00672FD1" w:rsidRDefault="00000000">
      <w:pPr>
        <w:pStyle w:val="3"/>
        <w:spacing w:before="120" w:after="120" w:line="360" w:lineRule="auto"/>
        <w:ind w:firstLine="562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67" w:name="_Toc346701619"/>
      <w:bookmarkStart w:id="68" w:name="_Toc22914"/>
      <w:bookmarkStart w:id="69" w:name="_Toc6341"/>
      <w:bookmarkStart w:id="70" w:name="_Toc20119"/>
      <w:bookmarkStart w:id="71" w:name="_Toc19884"/>
      <w:bookmarkStart w:id="72" w:name="_Toc20940"/>
      <w:bookmarkStart w:id="73" w:name="_Toc18929"/>
      <w:bookmarkStart w:id="74" w:name="_Toc26159"/>
      <w:bookmarkStart w:id="75" w:name="_Toc346183637"/>
      <w:bookmarkStart w:id="76" w:name="_Toc475978924"/>
      <w:bookmarkStart w:id="77" w:name="_Toc15773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lastRenderedPageBreak/>
        <w:t>证书检测</w:t>
      </w:r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</w:p>
    <w:p w14:paraId="1C8197FD" w14:textId="77777777" w:rsidR="00672FD1" w:rsidRDefault="00000000">
      <w:pPr>
        <w:pStyle w:val="IndentNormal"/>
        <w:ind w:firstLineChars="0" w:firstLine="0"/>
        <w:rPr>
          <w:rFonts w:ascii="思源宋体 CN Light" w:eastAsia="思源宋体 CN Light" w:hAnsi="思源宋体 CN Light" w:cs="思源宋体 CN Light"/>
          <w:b/>
          <w:spacing w:val="4"/>
          <w:sz w:val="21"/>
        </w:rPr>
      </w:pPr>
      <w:r>
        <w:rPr>
          <w:rFonts w:ascii="思源宋体 CN Light" w:eastAsia="思源宋体 CN Light" w:hAnsi="思源宋体 CN Light" w:cs="思源宋体 CN Light" w:hint="eastAsia"/>
          <w:b/>
          <w:noProof/>
          <w:spacing w:val="4"/>
          <w:sz w:val="21"/>
        </w:rPr>
        <w:drawing>
          <wp:inline distT="0" distB="0" distL="114300" distR="114300" wp14:anchorId="2CDDC671" wp14:editId="53129851">
            <wp:extent cx="4785995" cy="3020060"/>
            <wp:effectExtent l="0" t="0" r="14605" b="12700"/>
            <wp:docPr id="83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" descr="IMG_2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85995" cy="30200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2B087D2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用户可以点击“立即检测”按钮，选择证书，点击“确定”按钮，输入口令，可以检测该证书Key是否可以正常使用。</w:t>
      </w:r>
    </w:p>
    <w:p w14:paraId="395764FF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 xml:space="preserve">如果“证书检测结果”中显示证书状态正常，则表示您的证书Key是可以正常使用的。 </w:t>
      </w:r>
    </w:p>
    <w:p w14:paraId="68CA5F14" w14:textId="77777777" w:rsidR="00672FD1" w:rsidRDefault="00000000">
      <w:pPr>
        <w:pStyle w:val="3"/>
        <w:spacing w:before="120" w:after="120" w:line="360" w:lineRule="auto"/>
        <w:ind w:firstLine="562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78" w:name="_Toc346183638"/>
      <w:bookmarkStart w:id="79" w:name="_Toc26716"/>
      <w:bookmarkStart w:id="80" w:name="_Toc9977"/>
      <w:bookmarkStart w:id="81" w:name="_Toc5736"/>
      <w:bookmarkStart w:id="82" w:name="_Toc311"/>
      <w:bookmarkStart w:id="83" w:name="_Toc475978925"/>
      <w:bookmarkStart w:id="84" w:name="_Toc921"/>
      <w:bookmarkStart w:id="85" w:name="_Toc16942"/>
      <w:bookmarkStart w:id="86" w:name="_Toc20709"/>
      <w:bookmarkStart w:id="87" w:name="_Toc346701620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签章检测</w:t>
      </w:r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</w:p>
    <w:p w14:paraId="36AE774E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B6A4F45" wp14:editId="086FB681">
            <wp:extent cx="5038090" cy="3166745"/>
            <wp:effectExtent l="0" t="0" r="6350" b="3175"/>
            <wp:docPr id="84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9" descr="IMG_25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38090" cy="31667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E23BA89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spacing w:val="4"/>
        </w:rPr>
      </w:pPr>
      <w:r>
        <w:rPr>
          <w:rFonts w:ascii="思源宋体 CN Light" w:eastAsia="思源宋体 CN Light" w:hAnsi="思源宋体 CN Light" w:cs="思源宋体 CN Light" w:hint="eastAsia"/>
        </w:rPr>
        <w:t>此页面是用于测试证书Key是否可以正常签章，请点击</w:t>
      </w: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0B91B53" wp14:editId="185A1C4A">
            <wp:extent cx="295275" cy="238125"/>
            <wp:effectExtent l="0" t="0" r="9525" b="5715"/>
            <wp:docPr id="11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思源宋体 CN Light" w:eastAsia="思源宋体 CN Light" w:hAnsi="思源宋体 CN Light" w:cs="思源宋体 CN Light" w:hint="eastAsia"/>
        </w:rPr>
        <w:t>，在出现的窗口中，选择</w:t>
      </w:r>
      <w:r>
        <w:rPr>
          <w:rFonts w:ascii="思源宋体 CN Light" w:eastAsia="思源宋体 CN Light" w:hAnsi="思源宋体 CN Light" w:cs="思源宋体 CN Light" w:hint="eastAsia"/>
        </w:rPr>
        <w:lastRenderedPageBreak/>
        <w:t>签章的名称和签章的模式，并输入您的证书Key的密码，点击确定按钮。</w:t>
      </w:r>
    </w:p>
    <w:p w14:paraId="1BB7F363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如果能成功加盖印章，并且有勾显示，则证明您的证书Key没有问题。</w:t>
      </w:r>
    </w:p>
    <w:p w14:paraId="7B00D9BA" w14:textId="77777777" w:rsidR="00672FD1" w:rsidRDefault="00000000">
      <w:pPr>
        <w:pStyle w:val="IndentNormal"/>
        <w:ind w:firstLineChars="62" w:firstLine="149"/>
        <w:rPr>
          <w:rFonts w:ascii="思源宋体 CN Light" w:eastAsia="思源宋体 CN Light" w:hAnsi="思源宋体 CN Light" w:cs="思源宋体 CN Light"/>
          <w:spacing w:val="4"/>
          <w:sz w:val="21"/>
        </w:rPr>
      </w:pPr>
      <w:r>
        <w:rPr>
          <w:rFonts w:ascii="思源宋体 CN Light" w:eastAsia="思源宋体 CN Light" w:hAnsi="思源宋体 CN Light" w:cs="思源宋体 CN Light" w:hint="eastAsia"/>
          <w:noProof/>
          <w:spacing w:val="4"/>
        </w:rPr>
        <w:drawing>
          <wp:inline distT="0" distB="0" distL="114300" distR="114300" wp14:anchorId="53FC1441" wp14:editId="08A1E57F">
            <wp:extent cx="2819400" cy="1143000"/>
            <wp:effectExtent l="0" t="0" r="0" b="0"/>
            <wp:docPr id="7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4"/>
                    <pic:cNvPicPr>
                      <a:picLocks noChangeAspect="1"/>
                    </pic:cNvPicPr>
                  </pic:nvPicPr>
                  <pic:blipFill>
                    <a:blip r:embed="rId26"/>
                    <a:srcRect l="6702" r="13940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DC0AF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如果出现其他的提示，请及时和该项目CA联系。</w:t>
      </w:r>
    </w:p>
    <w:p w14:paraId="26C5ED31" w14:textId="77777777" w:rsidR="00672FD1" w:rsidRDefault="00000000">
      <w:pPr>
        <w:pStyle w:val="2"/>
        <w:spacing w:before="120" w:after="120" w:line="360" w:lineRule="auto"/>
        <w:ind w:firstLine="602"/>
        <w:rPr>
          <w:rFonts w:ascii="思源宋体 CN Light" w:eastAsia="思源宋体 CN Light" w:hAnsi="思源宋体 CN Light" w:cs="思源宋体 CN Light"/>
          <w:sz w:val="30"/>
          <w:szCs w:val="30"/>
        </w:rPr>
      </w:pPr>
      <w:bookmarkStart w:id="88" w:name="_Toc13690"/>
      <w:bookmarkStart w:id="89" w:name="_Toc475978926"/>
      <w:bookmarkStart w:id="90" w:name="_Toc10697"/>
      <w:bookmarkStart w:id="91" w:name="_Toc7244"/>
      <w:bookmarkStart w:id="92" w:name="_Toc346701621"/>
      <w:bookmarkStart w:id="93" w:name="_Toc15668"/>
      <w:bookmarkStart w:id="94" w:name="_Toc21613"/>
      <w:bookmarkStart w:id="95" w:name="_Toc25964"/>
      <w:bookmarkStart w:id="96" w:name="_Toc346183639"/>
      <w:r>
        <w:rPr>
          <w:rFonts w:ascii="思源宋体 CN Light" w:eastAsia="思源宋体 CN Light" w:hAnsi="思源宋体 CN Light" w:cs="思源宋体 CN Light" w:hint="eastAsia"/>
          <w:sz w:val="30"/>
          <w:szCs w:val="30"/>
        </w:rPr>
        <w:t>浏览器配置</w:t>
      </w:r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</w:p>
    <w:p w14:paraId="12292EB2" w14:textId="77777777" w:rsidR="00672FD1" w:rsidRDefault="00000000">
      <w:pPr>
        <w:pStyle w:val="3"/>
        <w:spacing w:before="120" w:after="120" w:line="360" w:lineRule="auto"/>
        <w:ind w:firstLine="562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97" w:name="_Toc8907"/>
      <w:bookmarkStart w:id="98" w:name="_Toc6110"/>
      <w:bookmarkStart w:id="99" w:name="_Toc346701622"/>
      <w:bookmarkStart w:id="100" w:name="_Toc346183640"/>
      <w:bookmarkStart w:id="101" w:name="_Toc30085"/>
      <w:bookmarkStart w:id="102" w:name="_Toc12388"/>
      <w:bookmarkStart w:id="103" w:name="_Toc475978927"/>
      <w:bookmarkStart w:id="104" w:name="_Toc10690"/>
      <w:bookmarkStart w:id="105" w:name="_Toc10541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Internet选项</w:t>
      </w:r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</w:p>
    <w:p w14:paraId="50F1177D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为了让系统插件能够正常工作，请按照以下步骤进行浏览器的配置。</w:t>
      </w:r>
    </w:p>
    <w:p w14:paraId="4C1EF26C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1、打开浏览器，在“工具”菜单→“Internet选项”</w:t>
      </w:r>
    </w:p>
    <w:p w14:paraId="5A46F52C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spacing w:val="4"/>
        </w:rPr>
      </w:pPr>
      <w:r>
        <w:rPr>
          <w:rFonts w:ascii="思源宋体 CN Light" w:eastAsia="思源宋体 CN Light" w:hAnsi="思源宋体 CN Light" w:cs="思源宋体 CN Light" w:hint="eastAsia"/>
          <w:noProof/>
          <w:spacing w:val="4"/>
        </w:rPr>
        <w:drawing>
          <wp:inline distT="0" distB="0" distL="0" distR="0" wp14:anchorId="45EDF17C" wp14:editId="5455EC4D">
            <wp:extent cx="3562350" cy="3152775"/>
            <wp:effectExtent l="0" t="0" r="3810" b="1905"/>
            <wp:docPr id="131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图片 2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386DF3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2、弹出对话框之后，请选择“安全”选项卡，具体的界面如下图：</w:t>
      </w:r>
    </w:p>
    <w:p w14:paraId="62DF02BB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spacing w:val="4"/>
        </w:rPr>
      </w:pPr>
      <w:r>
        <w:rPr>
          <w:rFonts w:ascii="思源宋体 CN Light" w:eastAsia="思源宋体 CN Light" w:hAnsi="思源宋体 CN Light" w:cs="思源宋体 CN Light" w:hint="eastAsia"/>
          <w:noProof/>
          <w:spacing w:val="4"/>
        </w:rPr>
        <w:lastRenderedPageBreak/>
        <w:drawing>
          <wp:inline distT="0" distB="0" distL="0" distR="0" wp14:anchorId="7F572008" wp14:editId="4C74DFD9">
            <wp:extent cx="2914650" cy="3476625"/>
            <wp:effectExtent l="0" t="0" r="11430" b="13335"/>
            <wp:docPr id="131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" name="图片 3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7898BA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3、点击绿色的“受信任的站点”的图片，会看到如下图所示的界面：</w:t>
      </w:r>
    </w:p>
    <w:p w14:paraId="4D87D469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spacing w:val="4"/>
        </w:rPr>
      </w:pPr>
      <w:r>
        <w:rPr>
          <w:rFonts w:ascii="思源宋体 CN Light" w:eastAsia="思源宋体 CN Light" w:hAnsi="思源宋体 CN Light" w:cs="思源宋体 CN Light" w:hint="eastAsia"/>
          <w:noProof/>
          <w:spacing w:val="4"/>
        </w:rPr>
        <w:drawing>
          <wp:inline distT="0" distB="0" distL="0" distR="0" wp14:anchorId="3ABC54EF" wp14:editId="66132B24">
            <wp:extent cx="3648075" cy="3895725"/>
            <wp:effectExtent l="0" t="0" r="9525" b="5715"/>
            <wp:docPr id="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EECACDD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4、点击“站点” 按钮，出现如下对话框：</w:t>
      </w:r>
    </w:p>
    <w:p w14:paraId="08B089A2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spacing w:val="4"/>
        </w:rPr>
      </w:pPr>
      <w:r>
        <w:rPr>
          <w:rFonts w:ascii="思源宋体 CN Light" w:eastAsia="思源宋体 CN Light" w:hAnsi="思源宋体 CN Light" w:cs="思源宋体 CN Light" w:hint="eastAsia"/>
          <w:noProof/>
          <w:spacing w:val="4"/>
        </w:rPr>
        <w:lastRenderedPageBreak/>
        <w:drawing>
          <wp:inline distT="0" distB="0" distL="0" distR="0" wp14:anchorId="086AE783" wp14:editId="0840417E">
            <wp:extent cx="3743325" cy="3114675"/>
            <wp:effectExtent l="0" t="0" r="5715" b="9525"/>
            <wp:docPr id="6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9CBC54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输入系统服务器的IP地址，格式例如：192.168.0.123，然后点击“添加”按钮完成添加，再按“关闭”按钮退出。</w:t>
      </w:r>
    </w:p>
    <w:p w14:paraId="52F1D05C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5、设置自定义安全级别，开放Active的访问权限：</w:t>
      </w:r>
    </w:p>
    <w:p w14:paraId="21D33E5A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spacing w:val="4"/>
        </w:rPr>
      </w:pPr>
      <w:r>
        <w:rPr>
          <w:rFonts w:ascii="思源宋体 CN Light" w:eastAsia="思源宋体 CN Light" w:hAnsi="思源宋体 CN Light" w:cs="思源宋体 CN Light" w:hint="eastAsia"/>
          <w:noProof/>
          <w:spacing w:val="4"/>
        </w:rPr>
        <w:drawing>
          <wp:inline distT="0" distB="0" distL="0" distR="0" wp14:anchorId="241D3B64" wp14:editId="107C4326">
            <wp:extent cx="3533775" cy="4152900"/>
            <wp:effectExtent l="0" t="0" r="1905" b="7620"/>
            <wp:docPr id="6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0BCFDF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会出现一个窗口，把其中的Active控件和插件的设置全部改为启用。</w:t>
      </w:r>
    </w:p>
    <w:p w14:paraId="20327B4D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spacing w:val="4"/>
        </w:rPr>
      </w:pPr>
      <w:r>
        <w:rPr>
          <w:rFonts w:ascii="思源宋体 CN Light" w:eastAsia="思源宋体 CN Light" w:hAnsi="思源宋体 CN Light" w:cs="思源宋体 CN Light" w:hint="eastAsia"/>
          <w:noProof/>
          <w:spacing w:val="4"/>
        </w:rPr>
        <w:lastRenderedPageBreak/>
        <w:drawing>
          <wp:inline distT="0" distB="0" distL="0" distR="0" wp14:anchorId="0A28B7CA" wp14:editId="571F6F96">
            <wp:extent cx="3448050" cy="3686175"/>
            <wp:effectExtent l="0" t="0" r="11430" b="1905"/>
            <wp:docPr id="132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" name="图片 3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思源宋体 CN Light" w:eastAsia="思源宋体 CN Light" w:hAnsi="思源宋体 CN Light" w:cs="思源宋体 CN Light" w:hint="eastAsia"/>
          <w:noProof/>
          <w:spacing w:val="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C08B7F7" wp14:editId="25865CD8">
                <wp:simplePos x="0" y="0"/>
                <wp:positionH relativeFrom="column">
                  <wp:posOffset>2057400</wp:posOffset>
                </wp:positionH>
                <wp:positionV relativeFrom="paragraph">
                  <wp:posOffset>990600</wp:posOffset>
                </wp:positionV>
                <wp:extent cx="1988820" cy="312420"/>
                <wp:effectExtent l="168275" t="9525" r="22225" b="13335"/>
                <wp:wrapNone/>
                <wp:docPr id="53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88820" cy="312420"/>
                        </a:xfrm>
                        <a:prstGeom prst="wedgeRoundRectCallout">
                          <a:avLst>
                            <a:gd name="adj1" fmla="val -56704"/>
                            <a:gd name="adj2" fmla="val -9148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txbx>
                        <w:txbxContent>
                          <w:p w14:paraId="5E03F93B" w14:textId="77777777" w:rsidR="00672FD1" w:rsidRDefault="00000000">
                            <w:pPr>
                              <w:ind w:firstLine="420"/>
                            </w:pPr>
                            <w:r>
                              <w:rPr>
                                <w:rFonts w:hint="eastAsia"/>
                              </w:rPr>
                              <w:t>选择启用（共</w:t>
                            </w:r>
                            <w:r>
                              <w:rPr>
                                <w:rFonts w:hint="eastAsia"/>
                              </w:rPr>
                              <w:t>5</w:t>
                            </w:r>
                            <w:r>
                              <w:rPr>
                                <w:rFonts w:hint="eastAsia"/>
                              </w:rPr>
                              <w:t>个</w:t>
                            </w:r>
                            <w:r>
                              <w:rPr>
                                <w:rFonts w:hint="eastAsia"/>
                              </w:rPr>
                              <w:t>ActiveX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C08B7F7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34" o:spid="_x0000_s1031" type="#_x0000_t62" style="position:absolute;left:0;text-align:left;margin-left:162pt;margin-top:78pt;width:156.6pt;height:24.6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" adj="-1448,8824" strokecolor="red" strokeweight="1.5pt">
                <v:textbox>
                  <w:txbxContent>
                    <w:p w14:paraId="5E03F93B" w14:textId="77777777" w:rsidR="00672FD1" w:rsidRDefault="00000000">
                      <w:pPr>
                        <w:ind w:firstLine="420"/>
                      </w:pPr>
                      <w:r>
                        <w:rPr>
                          <w:rFonts w:hint="eastAsia"/>
                        </w:rPr>
                        <w:t>选择启用（共</w:t>
                      </w:r>
                      <w:r>
                        <w:rPr>
                          <w:rFonts w:hint="eastAsia"/>
                        </w:rPr>
                        <w:t>5</w:t>
                      </w:r>
                      <w:r>
                        <w:rPr>
                          <w:rFonts w:hint="eastAsia"/>
                        </w:rPr>
                        <w:t>个</w:t>
                      </w:r>
                      <w:r>
                        <w:rPr>
                          <w:rFonts w:hint="eastAsia"/>
                        </w:rPr>
                        <w:t>ActiveX</w:t>
                      </w:r>
                      <w:r>
                        <w:rPr>
                          <w:rFonts w:hint="eastAsia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</w:p>
    <w:p w14:paraId="4BB0F1EB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文件下载设置，开放文件下载的权限：设置为启用。</w:t>
      </w:r>
    </w:p>
    <w:p w14:paraId="5E3DA002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szCs w:val="21"/>
        </w:rPr>
      </w:pPr>
      <w:r>
        <w:rPr>
          <w:rFonts w:ascii="思源宋体 CN Light" w:eastAsia="思源宋体 CN Light" w:hAnsi="思源宋体 CN Light" w:cs="思源宋体 CN Light" w:hint="eastAsia"/>
          <w:noProof/>
          <w:spacing w:val="4"/>
        </w:rPr>
        <w:drawing>
          <wp:inline distT="0" distB="0" distL="0" distR="0" wp14:anchorId="2EA48357" wp14:editId="784F7545">
            <wp:extent cx="3524250" cy="3705225"/>
            <wp:effectExtent l="0" t="0" r="11430" b="13335"/>
            <wp:docPr id="132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图片 3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CED575" w14:textId="77777777" w:rsidR="00215109" w:rsidRPr="00215109" w:rsidRDefault="00215109" w:rsidP="00215109">
      <w:pPr>
        <w:widowControl/>
        <w:ind w:firstLine="436"/>
        <w:jc w:val="both"/>
        <w:rPr>
          <w:rFonts w:ascii="思源宋体 CN Light" w:eastAsia="思源宋体 CN Light" w:hAnsi="思源宋体 CN Light" w:cs="思源宋体 CN Light"/>
          <w:spacing w:val="4"/>
          <w:szCs w:val="22"/>
        </w:rPr>
      </w:pPr>
      <w:r w:rsidRPr="00215109">
        <w:rPr>
          <w:rFonts w:ascii="思源宋体 CN Light" w:eastAsia="思源宋体 CN Light" w:hAnsi="思源宋体 CN Light" w:cs="思源宋体 CN Light" w:hint="eastAsia"/>
          <w:spacing w:val="4"/>
          <w:szCs w:val="22"/>
        </w:rPr>
        <w:t>6、若使用edge浏览器，请点击右上角的</w:t>
      </w:r>
      <w:r w:rsidRPr="00215109">
        <w:rPr>
          <w:rFonts w:ascii="思源宋体 CN Light" w:eastAsia="思源宋体 CN Light" w:hAnsi="思源宋体 CN Light" w:cs="思源宋体 CN Light"/>
          <w:spacing w:val="4"/>
          <w:szCs w:val="22"/>
        </w:rPr>
        <w:t>…</w:t>
      </w:r>
      <w:r w:rsidRPr="00215109">
        <w:rPr>
          <w:rFonts w:ascii="思源宋体 CN Light" w:eastAsia="思源宋体 CN Light" w:hAnsi="思源宋体 CN Light" w:cs="思源宋体 CN Light" w:hint="eastAsia"/>
          <w:spacing w:val="4"/>
          <w:szCs w:val="22"/>
        </w:rPr>
        <w:t>按钮，展开菜单后选择【在Inter</w:t>
      </w:r>
      <w:r w:rsidRPr="00215109">
        <w:rPr>
          <w:rFonts w:ascii="思源宋体 CN Light" w:eastAsia="思源宋体 CN Light" w:hAnsi="思源宋体 CN Light" w:cs="思源宋体 CN Light"/>
          <w:spacing w:val="4"/>
          <w:szCs w:val="22"/>
        </w:rPr>
        <w:t xml:space="preserve">net </w:t>
      </w:r>
      <w:r w:rsidRPr="00215109">
        <w:rPr>
          <w:rFonts w:ascii="思源宋体 CN Light" w:eastAsia="思源宋体 CN Light" w:hAnsi="思源宋体 CN Light" w:cs="思源宋体 CN Light" w:hint="eastAsia"/>
          <w:spacing w:val="4"/>
          <w:szCs w:val="22"/>
        </w:rPr>
        <w:t>explorer模式下重新加载】</w:t>
      </w:r>
    </w:p>
    <w:p w14:paraId="44DFB52E" w14:textId="77777777" w:rsidR="00215109" w:rsidRPr="00215109" w:rsidRDefault="00215109" w:rsidP="00215109">
      <w:pPr>
        <w:widowControl/>
        <w:ind w:firstLine="420"/>
        <w:jc w:val="both"/>
        <w:rPr>
          <w:rFonts w:ascii="思源宋体 CN Light" w:eastAsia="思源宋体 CN Light" w:hAnsi="思源宋体 CN Light" w:cs="思源宋体 CN Light"/>
          <w:szCs w:val="21"/>
        </w:rPr>
      </w:pPr>
      <w:r w:rsidRPr="00215109">
        <w:rPr>
          <w:rFonts w:eastAsia="思源宋体 CN Light"/>
          <w:szCs w:val="22"/>
        </w:rPr>
        <w:lastRenderedPageBreak/>
        <w:fldChar w:fldCharType="begin"/>
      </w:r>
      <w:r w:rsidRPr="00215109">
        <w:rPr>
          <w:rFonts w:eastAsia="思源宋体 CN Light"/>
          <w:szCs w:val="22"/>
        </w:rPr>
        <w:instrText xml:space="preserve"> INCLUDEPICTURE "https://pc1.gtimg.com/guanjia/images/aa/90/aa9011ed878cff7c5e5b87b9924766e7.jpg" \* MERGEFORMATINET </w:instrText>
      </w:r>
      <w:r w:rsidRPr="00215109">
        <w:rPr>
          <w:rFonts w:eastAsia="思源宋体 CN Light"/>
          <w:szCs w:val="22"/>
        </w:rPr>
        <w:fldChar w:fldCharType="separate"/>
      </w:r>
      <w:r w:rsidRPr="00215109">
        <w:rPr>
          <w:rFonts w:eastAsia="思源宋体 CN Light"/>
          <w:szCs w:val="22"/>
        </w:rPr>
        <w:fldChar w:fldCharType="begin"/>
      </w:r>
      <w:r w:rsidRPr="00215109">
        <w:rPr>
          <w:rFonts w:eastAsia="思源宋体 CN Light"/>
          <w:szCs w:val="22"/>
        </w:rPr>
        <w:instrText xml:space="preserve"> INCLUDEPICTURE  "https://pc1.gtimg.com/guanjia/images/aa/90/aa9011ed878cff7c5e5b87b9924766e7.jpg" \* MERGEFORMATINET </w:instrText>
      </w:r>
      <w:r w:rsidRPr="00215109">
        <w:rPr>
          <w:rFonts w:eastAsia="思源宋体 CN Light"/>
          <w:szCs w:val="22"/>
        </w:rPr>
        <w:fldChar w:fldCharType="separate"/>
      </w:r>
      <w:r w:rsidRPr="00215109">
        <w:rPr>
          <w:rFonts w:eastAsia="思源宋体 CN Light"/>
          <w:szCs w:val="22"/>
        </w:rPr>
        <w:pict w14:anchorId="0E9FE989">
          <v:shape id="_x0000_i1031" type="#_x0000_t75" style="width:384.75pt;height:461.25pt">
            <v:imagedata r:id="rId34" r:href="rId35"/>
          </v:shape>
        </w:pict>
      </w:r>
      <w:r w:rsidRPr="00215109">
        <w:rPr>
          <w:rFonts w:eastAsia="思源宋体 CN Light"/>
          <w:szCs w:val="22"/>
        </w:rPr>
        <w:fldChar w:fldCharType="end"/>
      </w:r>
      <w:r w:rsidRPr="00215109">
        <w:rPr>
          <w:rFonts w:eastAsia="思源宋体 CN Light"/>
          <w:szCs w:val="22"/>
        </w:rPr>
        <w:fldChar w:fldCharType="end"/>
      </w:r>
    </w:p>
    <w:p w14:paraId="685A3B4D" w14:textId="77777777" w:rsidR="00215109" w:rsidRPr="00215109" w:rsidRDefault="00215109" w:rsidP="00215109">
      <w:pPr>
        <w:pStyle w:val="20"/>
        <w:ind w:firstLine="420"/>
        <w:rPr>
          <w:rFonts w:hint="eastAsia"/>
        </w:rPr>
      </w:pPr>
    </w:p>
    <w:p w14:paraId="7D304C2F" w14:textId="77777777" w:rsidR="00672FD1" w:rsidRDefault="00000000">
      <w:pPr>
        <w:pStyle w:val="3"/>
        <w:spacing w:before="120" w:after="120" w:line="360" w:lineRule="auto"/>
        <w:ind w:firstLine="562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06" w:name="_Toc13215"/>
      <w:bookmarkStart w:id="107" w:name="_Toc31812"/>
      <w:bookmarkStart w:id="108" w:name="_Toc1007"/>
      <w:bookmarkStart w:id="109" w:name="_Toc21777"/>
      <w:bookmarkStart w:id="110" w:name="_Toc13864"/>
      <w:bookmarkStart w:id="111" w:name="_Toc28587"/>
      <w:bookmarkStart w:id="112" w:name="_Toc475978928"/>
      <w:bookmarkStart w:id="113" w:name="_Toc346701623"/>
      <w:bookmarkStart w:id="114" w:name="_Toc346183641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关闭拦截工具</w:t>
      </w:r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</w:p>
    <w:p w14:paraId="40E790A6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上述操作完成后，如果系统中某些功能仍不能使用，请将拦截工具关闭再试用。比如在windows工具栏中关闭弹出窗口阻止程序的操作：</w:t>
      </w:r>
    </w:p>
    <w:p w14:paraId="0EA50799" w14:textId="77777777" w:rsidR="00672FD1" w:rsidRDefault="00000000">
      <w:pPr>
        <w:pStyle w:val="IndentNormal"/>
        <w:ind w:firstLineChars="200" w:firstLine="48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0" distR="0" wp14:anchorId="1B52E203" wp14:editId="55B55000">
            <wp:extent cx="4411345" cy="2011680"/>
            <wp:effectExtent l="0" t="0" r="8255" b="7620"/>
            <wp:docPr id="132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" name="图片 3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1345" cy="201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214382" w14:textId="77777777" w:rsidR="00672FD1" w:rsidRDefault="00000000">
      <w:pPr>
        <w:pStyle w:val="1"/>
        <w:numPr>
          <w:ilvl w:val="0"/>
          <w:numId w:val="0"/>
        </w:numPr>
        <w:tabs>
          <w:tab w:val="left" w:pos="425"/>
        </w:tabs>
        <w:rPr>
          <w:rFonts w:ascii="思源宋体 CN Light" w:eastAsia="思源宋体 CN Light" w:hAnsi="思源宋体 CN Light" w:cs="思源宋体 CN Light"/>
          <w:color w:val="000000" w:themeColor="text1"/>
        </w:rPr>
      </w:pPr>
      <w:bookmarkStart w:id="115" w:name="_Toc4180"/>
      <w:bookmarkStart w:id="116" w:name="_Toc23063"/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二、工程</w:t>
      </w:r>
      <w:bookmarkEnd w:id="115"/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业务</w:t>
      </w:r>
      <w:bookmarkEnd w:id="116"/>
    </w:p>
    <w:p w14:paraId="5327C4A4" w14:textId="77777777" w:rsidR="00672FD1" w:rsidRDefault="00000000">
      <w:pPr>
        <w:pStyle w:val="2"/>
        <w:numPr>
          <w:ilvl w:val="1"/>
          <w:numId w:val="0"/>
        </w:numPr>
        <w:tabs>
          <w:tab w:val="left" w:pos="567"/>
        </w:tabs>
        <w:rPr>
          <w:rFonts w:ascii="思源宋体 CN Light" w:eastAsia="思源宋体 CN Light" w:hAnsi="思源宋体 CN Light" w:cs="思源宋体 CN Light"/>
          <w:sz w:val="30"/>
          <w:szCs w:val="30"/>
        </w:rPr>
      </w:pPr>
      <w:bookmarkStart w:id="117" w:name="_Toc29169"/>
      <w:r>
        <w:rPr>
          <w:rFonts w:ascii="思源宋体 CN Light" w:eastAsia="思源宋体 CN Light" w:hAnsi="思源宋体 CN Light" w:cs="思源宋体 CN Light" w:hint="eastAsia"/>
          <w:sz w:val="30"/>
          <w:szCs w:val="30"/>
        </w:rPr>
        <w:t>2.1、招标方案</w:t>
      </w:r>
      <w:bookmarkEnd w:id="117"/>
    </w:p>
    <w:p w14:paraId="37AFAF81" w14:textId="77777777" w:rsidR="00672FD1" w:rsidRDefault="00000000">
      <w:pPr>
        <w:ind w:firstLineChars="0" w:firstLine="0"/>
        <w:outlineLvl w:val="2"/>
        <w:rPr>
          <w:rFonts w:ascii="思源宋体 CN Light" w:eastAsia="思源宋体 CN Light" w:hAnsi="思源宋体 CN Light" w:cs="思源宋体 CN Light"/>
          <w:b/>
          <w:bCs/>
          <w:sz w:val="28"/>
          <w:szCs w:val="36"/>
        </w:rPr>
      </w:pPr>
      <w:bookmarkStart w:id="118" w:name="_Toc12943"/>
      <w:r>
        <w:rPr>
          <w:rFonts w:ascii="思源宋体 CN Light" w:eastAsia="思源宋体 CN Light" w:hAnsi="思源宋体 CN Light" w:cs="思源宋体 CN Light" w:hint="eastAsia"/>
          <w:b/>
          <w:bCs/>
          <w:sz w:val="28"/>
          <w:szCs w:val="36"/>
        </w:rPr>
        <w:t>2.1.1、项目注册</w:t>
      </w:r>
      <w:bookmarkEnd w:id="118"/>
    </w:p>
    <w:p w14:paraId="69ECBF3A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 w:themeColor="text1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 w:themeColor="text1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注册、新建项目</w:t>
      </w:r>
    </w:p>
    <w:p w14:paraId="3A710C55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 w:themeColor="text1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 w:themeColor="text1"/>
        </w:rPr>
        <w:t>操作步骤：</w:t>
      </w:r>
    </w:p>
    <w:p w14:paraId="1DF2E0D0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1、点击“工程业务－招标方案－项目注册”菜单，进入项目列表页面。如下图：</w:t>
      </w:r>
    </w:p>
    <w:p w14:paraId="09A74D6E" w14:textId="77777777" w:rsidR="00672FD1" w:rsidRDefault="00000000">
      <w:pPr>
        <w:ind w:left="420" w:hangingChars="200" w:hanging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7CAF1B5" wp14:editId="2FA78133">
            <wp:extent cx="5266690" cy="2411095"/>
            <wp:effectExtent l="0" t="0" r="3810" b="1905"/>
            <wp:docPr id="27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21B79" w14:textId="77777777" w:rsidR="00672FD1" w:rsidRDefault="00672FD1">
      <w:pPr>
        <w:ind w:left="420" w:hangingChars="200" w:hanging="420"/>
        <w:rPr>
          <w:rFonts w:ascii="思源宋体 CN Light" w:eastAsia="思源宋体 CN Light" w:hAnsi="思源宋体 CN Light" w:cs="思源宋体 CN Light"/>
        </w:rPr>
      </w:pPr>
    </w:p>
    <w:p w14:paraId="52F4D8BB" w14:textId="77777777" w:rsidR="00672FD1" w:rsidRDefault="00000000">
      <w:pPr>
        <w:ind w:leftChars="200" w:left="420"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2、点击“新建项目”按钮，进入“新建项目”信息页面。如下图：</w:t>
      </w:r>
    </w:p>
    <w:p w14:paraId="162B6DCE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48145034" wp14:editId="4E55AA17">
            <wp:extent cx="5266690" cy="2411095"/>
            <wp:effectExtent l="0" t="0" r="3810" b="1905"/>
            <wp:docPr id="34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图片 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03295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填写页面上的信息。</w:t>
      </w:r>
    </w:p>
    <w:p w14:paraId="3D414131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FF0000"/>
        </w:rPr>
      </w:pPr>
      <w:r>
        <w:rPr>
          <w:rFonts w:ascii="思源宋体 CN Light" w:eastAsia="思源宋体 CN Light" w:hAnsi="思源宋体 CN Light" w:cs="思源宋体 CN Light" w:hint="eastAsia"/>
          <w:color w:val="FF0000"/>
        </w:rPr>
        <w:t>注：</w:t>
      </w:r>
    </w:p>
    <w:p w14:paraId="0B6EBE16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FF0000"/>
        </w:rPr>
      </w:pPr>
      <w:r>
        <w:rPr>
          <w:rFonts w:ascii="思源宋体 CN Light" w:eastAsia="思源宋体 CN Light" w:hAnsi="思源宋体 CN Light" w:cs="思源宋体 CN Light" w:hint="eastAsia"/>
          <w:color w:val="FF0000"/>
        </w:rPr>
        <w:t>①如果“项目交易分类”中选择了“房屋建筑工程”，则页面上的“建筑面积”必须填写；选择其余类别，“建筑面积”不允许填写。</w:t>
      </w:r>
    </w:p>
    <w:p w14:paraId="327EF7D5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FF0000"/>
        </w:rPr>
      </w:pPr>
      <w:r>
        <w:rPr>
          <w:rFonts w:ascii="思源宋体 CN Light" w:eastAsia="思源宋体 CN Light" w:hAnsi="思源宋体 CN Light" w:cs="思源宋体 CN Light" w:hint="eastAsia"/>
          <w:color w:val="FF0000"/>
        </w:rPr>
        <w:t>③点击“...”按钮，选择项目的招标人。“组织机构代码”、“单位性质”等会自动获取诚信库中的对应信息。</w:t>
      </w:r>
    </w:p>
    <w:p w14:paraId="4BF675CD" w14:textId="77777777" w:rsidR="00672FD1" w:rsidRDefault="00000000">
      <w:pPr>
        <w:numPr>
          <w:ilvl w:val="0"/>
          <w:numId w:val="3"/>
        </w:num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信息填写完毕后，点击修改保存按钮，返回项目列表页面，点击“编辑中”状态下招标项目的“操作”按钮，可修改该招标项目信息。</w:t>
      </w:r>
    </w:p>
    <w:p w14:paraId="491227FE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76B0DF8" wp14:editId="7103C639">
            <wp:extent cx="5266690" cy="2411095"/>
            <wp:effectExtent l="0" t="0" r="3810" b="1905"/>
            <wp:docPr id="34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图片 1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5120A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color w:val="FF0000"/>
        </w:rPr>
        <w:t>注：只有“编辑中”状态下的项目才允许修改。</w:t>
      </w:r>
    </w:p>
    <w:p w14:paraId="69E1F082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4、在标段（包）信息栏，点击新增标段按钮。进入新增标段信息页面。如下图：</w:t>
      </w:r>
    </w:p>
    <w:p w14:paraId="1BD49421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38D85E76" wp14:editId="5FACA21E">
            <wp:extent cx="5266690" cy="2411095"/>
            <wp:effectExtent l="0" t="0" r="3810" b="1905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374DA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CD43D26" wp14:editId="753ADC5A">
            <wp:extent cx="5266690" cy="2411095"/>
            <wp:effectExtent l="0" t="0" r="3810" b="1905"/>
            <wp:docPr id="1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6B83F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填写相关信息</w:t>
      </w:r>
    </w:p>
    <w:p w14:paraId="793715AF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5、点击“修改保存”按钮，标段（包）新增成功。如下图：</w:t>
      </w:r>
    </w:p>
    <w:p w14:paraId="5147E1BE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E246B25" wp14:editId="062F4D6D">
            <wp:extent cx="5266690" cy="2411095"/>
            <wp:effectExtent l="0" t="0" r="3810" b="1905"/>
            <wp:docPr id="34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图片 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C29F0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 w:themeColor="text1"/>
        </w:rPr>
      </w:pPr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6、</w:t>
      </w:r>
      <w:r>
        <w:rPr>
          <w:rFonts w:ascii="思源宋体 CN Light" w:eastAsia="思源宋体 CN Light" w:hAnsi="思源宋体 CN Light" w:cs="思源宋体 CN Light" w:hint="eastAsia"/>
        </w:rPr>
        <w:t>“新建项目”页面上</w:t>
      </w:r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，点击标段（包）的“修改”按钮，可修改标段（包）信息。如下图：</w:t>
      </w:r>
    </w:p>
    <w:p w14:paraId="60D1B5F3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5FBA0020" wp14:editId="7DA3A7EF">
            <wp:extent cx="5266690" cy="2411095"/>
            <wp:effectExtent l="0" t="0" r="3810" b="1905"/>
            <wp:docPr id="34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图片 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E1C58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 w:themeColor="text1"/>
        </w:rPr>
      </w:pPr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7、</w:t>
      </w:r>
      <w:r>
        <w:rPr>
          <w:rFonts w:ascii="思源宋体 CN Light" w:eastAsia="思源宋体 CN Light" w:hAnsi="思源宋体 CN Light" w:cs="思源宋体 CN Light" w:hint="eastAsia"/>
        </w:rPr>
        <w:t>“新建项目”页面上</w:t>
      </w:r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，选中要删除的标段（包），点击标段（包）信息中的“删除标段”按钮，可删除标段（包）。如下图：</w:t>
      </w:r>
    </w:p>
    <w:p w14:paraId="31D2397B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A6E73A3" wp14:editId="4A56F8C6">
            <wp:extent cx="5266690" cy="2411095"/>
            <wp:effectExtent l="0" t="0" r="3810" b="1905"/>
            <wp:docPr id="34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图片 1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3F188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 w:themeColor="text1"/>
        </w:rPr>
      </w:pPr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8、在附件信息中点击 “电子件管理”按钮，可上</w:t>
      </w:r>
      <w:proofErr w:type="gramStart"/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传相关</w:t>
      </w:r>
      <w:proofErr w:type="gramEnd"/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电子件。如下图：</w:t>
      </w:r>
    </w:p>
    <w:p w14:paraId="7185E40A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592A57D" wp14:editId="65E372EA">
            <wp:extent cx="5266690" cy="2411095"/>
            <wp:effectExtent l="0" t="0" r="3810" b="1905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A5A94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9、填写完成后，点击“提交审核”按钮，新增招标项目成功，且直接为“审核通过”</w:t>
      </w:r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lastRenderedPageBreak/>
        <w:t>状态。</w:t>
      </w:r>
    </w:p>
    <w:p w14:paraId="2EC1BEDA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10、</w:t>
      </w:r>
      <w:r>
        <w:rPr>
          <w:rFonts w:ascii="思源宋体 CN Light" w:eastAsia="思源宋体 CN Light" w:hAnsi="思源宋体 CN Light" w:cs="思源宋体 CN Light" w:hint="eastAsia"/>
        </w:rPr>
        <w:t>招标项目列表页面上，选中要删除的招标项目，点击“删除招标项目”按钮，可删除该招标项目。如下图：</w:t>
      </w:r>
    </w:p>
    <w:p w14:paraId="59C377ED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1BC7849" wp14:editId="165F7D56">
            <wp:extent cx="5266690" cy="2411095"/>
            <wp:effectExtent l="0" t="0" r="3810" b="1905"/>
            <wp:docPr id="2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CAAEC" w14:textId="77777777" w:rsidR="00672FD1" w:rsidRDefault="00000000">
      <w:pPr>
        <w:ind w:left="360" w:firstLineChars="0" w:firstLine="40"/>
        <w:rPr>
          <w:rFonts w:ascii="思源宋体 CN Light" w:eastAsia="思源宋体 CN Light" w:hAnsi="思源宋体 CN Light" w:cs="思源宋体 CN Light"/>
          <w:color w:val="FF0000"/>
        </w:rPr>
      </w:pPr>
      <w:r>
        <w:rPr>
          <w:rFonts w:ascii="思源宋体 CN Light" w:eastAsia="思源宋体 CN Light" w:hAnsi="思源宋体 CN Light" w:cs="思源宋体 CN Light" w:hint="eastAsia"/>
          <w:color w:val="FF0000"/>
        </w:rPr>
        <w:t>注：只有“编辑中”“审核不通过”状态下的招标项目才允许删除。</w:t>
      </w:r>
    </w:p>
    <w:p w14:paraId="3E95E1D2" w14:textId="77777777" w:rsidR="00672FD1" w:rsidRDefault="00000000">
      <w:pPr>
        <w:ind w:firstLineChars="0" w:firstLine="0"/>
        <w:outlineLvl w:val="2"/>
        <w:rPr>
          <w:rFonts w:ascii="思源宋体 CN Light" w:eastAsia="思源宋体 CN Light" w:hAnsi="思源宋体 CN Light" w:cs="思源宋体 CN Light"/>
          <w:b/>
          <w:bCs/>
          <w:sz w:val="28"/>
          <w:szCs w:val="36"/>
        </w:rPr>
      </w:pPr>
      <w:bookmarkStart w:id="119" w:name="_Toc6756"/>
      <w:r>
        <w:rPr>
          <w:rFonts w:ascii="思源宋体 CN Light" w:eastAsia="思源宋体 CN Light" w:hAnsi="思源宋体 CN Light" w:cs="思源宋体 CN Light" w:hint="eastAsia"/>
          <w:b/>
          <w:bCs/>
          <w:sz w:val="28"/>
          <w:szCs w:val="36"/>
        </w:rPr>
        <w:t>2.1.2、招标委托合同</w:t>
      </w:r>
      <w:bookmarkEnd w:id="119"/>
    </w:p>
    <w:p w14:paraId="17051713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bCs/>
        </w:rPr>
        <w:t>前置条件：</w:t>
      </w:r>
      <w:r>
        <w:rPr>
          <w:rFonts w:ascii="思源宋体 CN Light" w:eastAsia="思源宋体 CN Light" w:hAnsi="思源宋体 CN Light" w:cs="思源宋体 CN Light" w:hint="eastAsia"/>
        </w:rPr>
        <w:t>项目注册中招标组织方式选择委托代理</w:t>
      </w:r>
    </w:p>
    <w:p w14:paraId="3952E8F4" w14:textId="77777777" w:rsidR="00672FD1" w:rsidRDefault="00000000">
      <w:pPr>
        <w:ind w:left="360" w:firstLineChars="0" w:firstLine="40"/>
        <w:rPr>
          <w:rFonts w:ascii="思源宋体 CN Light" w:eastAsia="思源宋体 CN Light" w:hAnsi="思源宋体 CN Light" w:cs="思源宋体 CN Light"/>
          <w:color w:val="000000" w:themeColor="text1"/>
        </w:rPr>
      </w:pPr>
      <w:r>
        <w:rPr>
          <w:rFonts w:ascii="思源宋体 CN Light" w:eastAsia="思源宋体 CN Light" w:hAnsi="思源宋体 CN Light" w:cs="思源宋体 CN Light" w:hint="eastAsia"/>
          <w:b/>
          <w:bCs/>
          <w:color w:val="000000" w:themeColor="text1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查看或新增委托合同</w:t>
      </w:r>
    </w:p>
    <w:p w14:paraId="3CBFA332" w14:textId="77777777" w:rsidR="00672FD1" w:rsidRDefault="00000000">
      <w:pPr>
        <w:ind w:left="360" w:firstLineChars="0" w:firstLine="40"/>
        <w:rPr>
          <w:rFonts w:ascii="思源宋体 CN Light" w:eastAsia="思源宋体 CN Light" w:hAnsi="思源宋体 CN Light" w:cs="思源宋体 CN Light"/>
          <w:b/>
          <w:bCs/>
          <w:color w:val="000000" w:themeColor="text1"/>
        </w:rPr>
      </w:pPr>
      <w:r>
        <w:rPr>
          <w:rFonts w:ascii="思源宋体 CN Light" w:eastAsia="思源宋体 CN Light" w:hAnsi="思源宋体 CN Light" w:cs="思源宋体 CN Light" w:hint="eastAsia"/>
          <w:b/>
          <w:bCs/>
          <w:color w:val="000000" w:themeColor="text1"/>
        </w:rPr>
        <w:t>操作步骤：</w:t>
      </w:r>
    </w:p>
    <w:p w14:paraId="1EE484BE" w14:textId="77777777" w:rsidR="00672FD1" w:rsidRDefault="00000000">
      <w:pPr>
        <w:numPr>
          <w:ilvl w:val="0"/>
          <w:numId w:val="4"/>
        </w:numPr>
        <w:ind w:left="360" w:firstLineChars="0" w:firstLine="40"/>
        <w:rPr>
          <w:rFonts w:ascii="思源宋体 CN Light" w:eastAsia="思源宋体 CN Light" w:hAnsi="思源宋体 CN Light" w:cs="思源宋体 CN Light"/>
          <w:color w:val="000000" w:themeColor="text1"/>
        </w:rPr>
      </w:pPr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点击“工程业务</w:t>
      </w:r>
      <w:r>
        <w:rPr>
          <w:rFonts w:ascii="思源宋体 CN Light" w:eastAsia="思源宋体 CN Light" w:hAnsi="思源宋体 CN Light" w:cs="思源宋体 CN Light" w:hint="eastAsia"/>
        </w:rPr>
        <w:t>－招标方案－招标委托合同</w:t>
      </w:r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”。如下图：</w:t>
      </w:r>
    </w:p>
    <w:p w14:paraId="3FC51CC1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  <w:color w:val="000000" w:themeColor="text1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8580689" wp14:editId="13FF9BC0">
            <wp:extent cx="5266690" cy="2411095"/>
            <wp:effectExtent l="0" t="0" r="3810" b="1905"/>
            <wp:docPr id="27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3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CE6A4" w14:textId="77777777" w:rsidR="00672FD1" w:rsidRDefault="00000000">
      <w:pPr>
        <w:ind w:left="40" w:firstLine="420"/>
        <w:rPr>
          <w:rFonts w:ascii="思源宋体 CN Light" w:eastAsia="思源宋体 CN Light" w:hAnsi="思源宋体 CN Light" w:cs="思源宋体 CN Light"/>
          <w:color w:val="000000" w:themeColor="text1"/>
        </w:rPr>
      </w:pPr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2、点击“新增委托合同”。</w:t>
      </w:r>
      <w:r>
        <w:rPr>
          <w:rFonts w:ascii="思源宋体 CN Light" w:eastAsia="思源宋体 CN Light" w:hAnsi="思源宋体 CN Light" w:cs="思源宋体 CN Light" w:hint="eastAsia"/>
        </w:rPr>
        <w:t>进入“挑选项目”页面。如下图：</w:t>
      </w: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5006D064" wp14:editId="30757CA6">
            <wp:extent cx="5266690" cy="2411095"/>
            <wp:effectExtent l="0" t="0" r="3810" b="1905"/>
            <wp:docPr id="34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图片 1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思源宋体 CN Light" w:eastAsia="思源宋体 CN Light" w:hAnsi="思源宋体 CN Light" w:cs="思源宋体 CN Light" w:hint="eastAsia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63BAA7F" wp14:editId="5A089AD5">
                <wp:simplePos x="0" y="0"/>
                <wp:positionH relativeFrom="column">
                  <wp:posOffset>12065</wp:posOffset>
                </wp:positionH>
                <wp:positionV relativeFrom="paragraph">
                  <wp:posOffset>478790</wp:posOffset>
                </wp:positionV>
                <wp:extent cx="88900" cy="91440"/>
                <wp:effectExtent l="4445" t="4445" r="8255" b="5715"/>
                <wp:wrapNone/>
                <wp:docPr id="350" name="矩形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900" cy="914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027BF7" id="矩形 350" o:spid="_x0000_s1026" style="position:absolute;left:0;text-align:left;margin-left:.95pt;margin-top:37.7pt;width:7pt;height:7.2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" filled="f" strokecolor="red" strokeweight=".5pt"/>
            </w:pict>
          </mc:Fallback>
        </mc:AlternateContent>
      </w:r>
    </w:p>
    <w:p w14:paraId="2658E2D8" w14:textId="77777777" w:rsidR="00672FD1" w:rsidRDefault="00000000">
      <w:pPr>
        <w:pStyle w:val="10"/>
        <w:ind w:left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3、选择项目并点击“确定选择”按钮。进入“新增招标委托合同”页面。如下图：</w:t>
      </w:r>
    </w:p>
    <w:p w14:paraId="3B0333F6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728CF46" wp14:editId="13A46781">
            <wp:extent cx="5266690" cy="2411095"/>
            <wp:effectExtent l="0" t="0" r="3810" b="1905"/>
            <wp:docPr id="3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D46C1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填写页面相关信息。</w:t>
      </w:r>
    </w:p>
    <w:p w14:paraId="1DBFFA2F" w14:textId="77777777" w:rsidR="00672FD1" w:rsidRDefault="00000000">
      <w:pPr>
        <w:ind w:firstLineChars="100" w:firstLine="210"/>
        <w:rPr>
          <w:rFonts w:ascii="思源宋体 CN Light" w:eastAsia="思源宋体 CN Light" w:hAnsi="思源宋体 CN Light" w:cs="思源宋体 CN Light"/>
          <w:color w:val="000000" w:themeColor="text1"/>
        </w:rPr>
      </w:pPr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4、点击“点击操作”按钮，上传招标代理委托合同，并签章。如下图：</w:t>
      </w:r>
    </w:p>
    <w:p w14:paraId="68EDAD05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  <w:color w:val="000000" w:themeColor="text1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52386BF" wp14:editId="5EF520C8">
            <wp:extent cx="5266690" cy="2411095"/>
            <wp:effectExtent l="0" t="0" r="3810" b="1905"/>
            <wp:docPr id="35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图片 1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391C1" w14:textId="77777777" w:rsidR="00672FD1" w:rsidRDefault="00000000">
      <w:pPr>
        <w:ind w:leftChars="200" w:left="420"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5、点击招标人确认按钮，由招标人审核签章。如下图：</w:t>
      </w:r>
    </w:p>
    <w:p w14:paraId="66CB5308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7CF778DC" wp14:editId="3CE498D1">
            <wp:extent cx="5266690" cy="2411095"/>
            <wp:effectExtent l="0" t="0" r="3810" b="1905"/>
            <wp:docPr id="35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图片 1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D4369" w14:textId="77777777" w:rsidR="00672FD1" w:rsidRDefault="00000000">
      <w:pPr>
        <w:ind w:firstLineChars="0" w:firstLine="0"/>
        <w:outlineLvl w:val="2"/>
        <w:rPr>
          <w:rFonts w:ascii="思源宋体 CN Light" w:eastAsia="思源宋体 CN Light" w:hAnsi="思源宋体 CN Light" w:cs="思源宋体 CN Light"/>
          <w:b/>
          <w:bCs/>
          <w:sz w:val="28"/>
          <w:szCs w:val="36"/>
        </w:rPr>
      </w:pPr>
      <w:bookmarkStart w:id="120" w:name="_Toc24389"/>
      <w:r>
        <w:rPr>
          <w:rFonts w:ascii="思源宋体 CN Light" w:eastAsia="思源宋体 CN Light" w:hAnsi="思源宋体 CN Light" w:cs="思源宋体 CN Light" w:hint="eastAsia"/>
          <w:b/>
          <w:bCs/>
          <w:sz w:val="28"/>
          <w:szCs w:val="36"/>
        </w:rPr>
        <w:t>2.1.2、招标项目计划</w:t>
      </w:r>
      <w:bookmarkEnd w:id="120"/>
    </w:p>
    <w:p w14:paraId="464FC87E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bCs/>
        </w:rPr>
        <w:t>前置条件：</w:t>
      </w:r>
      <w:r>
        <w:rPr>
          <w:rFonts w:ascii="思源宋体 CN Light" w:eastAsia="思源宋体 CN Light" w:hAnsi="思源宋体 CN Light" w:cs="思源宋体 CN Light" w:hint="eastAsia"/>
        </w:rPr>
        <w:t>项目注册中招标组织方式选择委托代理</w:t>
      </w:r>
    </w:p>
    <w:p w14:paraId="7DCB7032" w14:textId="77777777" w:rsidR="00672FD1" w:rsidRDefault="00000000">
      <w:pPr>
        <w:ind w:left="360" w:firstLineChars="0" w:firstLine="40"/>
        <w:rPr>
          <w:rFonts w:ascii="思源宋体 CN Light" w:eastAsia="思源宋体 CN Light" w:hAnsi="思源宋体 CN Light" w:cs="思源宋体 CN Light"/>
          <w:color w:val="000000" w:themeColor="text1"/>
        </w:rPr>
      </w:pPr>
      <w:r>
        <w:rPr>
          <w:rFonts w:ascii="思源宋体 CN Light" w:eastAsia="思源宋体 CN Light" w:hAnsi="思源宋体 CN Light" w:cs="思源宋体 CN Light" w:hint="eastAsia"/>
          <w:b/>
          <w:bCs/>
          <w:color w:val="000000" w:themeColor="text1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查看或新增招标项目计划</w:t>
      </w:r>
    </w:p>
    <w:p w14:paraId="009C39FC" w14:textId="77777777" w:rsidR="00672FD1" w:rsidRDefault="00000000">
      <w:pPr>
        <w:ind w:left="360" w:firstLineChars="0" w:firstLine="4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bCs/>
          <w:color w:val="000000" w:themeColor="text1"/>
        </w:rPr>
        <w:t>操作步骤：</w:t>
      </w:r>
    </w:p>
    <w:p w14:paraId="046929EE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1、点击“工程业务－招标方案－招标项目计划”菜单，进入项目列表页面。如下图：</w:t>
      </w:r>
    </w:p>
    <w:p w14:paraId="517A3779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8C75E5F" wp14:editId="037C3131">
            <wp:extent cx="5266690" cy="2411095"/>
            <wp:effectExtent l="0" t="0" r="3810" b="1905"/>
            <wp:docPr id="27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3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F0224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color w:val="000000" w:themeColor="text1"/>
        </w:rPr>
        <w:t>2、点击“新增招标项目计划”，</w:t>
      </w:r>
      <w:r>
        <w:rPr>
          <w:rFonts w:ascii="思源宋体 CN Light" w:eastAsia="思源宋体 CN Light" w:hAnsi="思源宋体 CN Light" w:cs="思源宋体 CN Light" w:hint="eastAsia"/>
        </w:rPr>
        <w:t>进入挑选项目页面。如下图：</w:t>
      </w:r>
    </w:p>
    <w:p w14:paraId="4CF21038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4E77CDA3" wp14:editId="6518BFD4">
            <wp:extent cx="5266690" cy="2411095"/>
            <wp:effectExtent l="0" t="0" r="3810" b="1905"/>
            <wp:docPr id="35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图片 2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518D2" w14:textId="77777777" w:rsidR="00672FD1" w:rsidRDefault="00000000">
      <w:pPr>
        <w:pStyle w:val="10"/>
        <w:ind w:left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3、选择项目并点击“确定选择”按钮。进入“新增招标项目计划”页面。如下图：</w:t>
      </w:r>
    </w:p>
    <w:p w14:paraId="2A762062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1840B26" wp14:editId="41AC7032">
            <wp:extent cx="5266690" cy="2411095"/>
            <wp:effectExtent l="0" t="0" r="3810" b="1905"/>
            <wp:docPr id="35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图片 2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51F41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填写页面相关信息。</w:t>
      </w:r>
    </w:p>
    <w:p w14:paraId="754CB74F" w14:textId="77777777" w:rsidR="00672FD1" w:rsidRDefault="00000000">
      <w:pPr>
        <w:ind w:leftChars="200" w:left="420"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4、信息填写完毕后，点击“修改保存”按钮，下次可对页面内容继续编辑。</w:t>
      </w:r>
    </w:p>
    <w:p w14:paraId="1B214278" w14:textId="77777777" w:rsidR="00672FD1" w:rsidRDefault="00000000">
      <w:pPr>
        <w:ind w:leftChars="200" w:left="420"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5、点击“提交信息”按钮，提交中心人员审核。</w:t>
      </w:r>
    </w:p>
    <w:p w14:paraId="65FFB74E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F58FB45" wp14:editId="63AC417C">
            <wp:extent cx="5266690" cy="2411095"/>
            <wp:effectExtent l="0" t="0" r="3810" b="1905"/>
            <wp:docPr id="35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图片 2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810A4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lastRenderedPageBreak/>
        <w:t>6、招标项目列表页面上，点击“编辑中”状态下招标项目的“操作”按钮，可修改该招标项目信息。如下图：</w:t>
      </w:r>
    </w:p>
    <w:p w14:paraId="02132D3D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2590D75" wp14:editId="0D66326D">
            <wp:extent cx="5266690" cy="2411095"/>
            <wp:effectExtent l="0" t="0" r="3810" b="1905"/>
            <wp:docPr id="35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图片 2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B1F7A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注：只有“编辑中”状态下的项目才允许修改。</w:t>
      </w:r>
    </w:p>
    <w:p w14:paraId="09B36C82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7、招标项目列表页面上，选中要删除的招标项目，点击“删除招标项目”按钮，可删除该招标项目。如下图：</w:t>
      </w:r>
    </w:p>
    <w:p w14:paraId="435671E5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4A928CF" wp14:editId="088F634C">
            <wp:extent cx="5266690" cy="2411095"/>
            <wp:effectExtent l="0" t="0" r="3810" b="1905"/>
            <wp:docPr id="35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图片 2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C40A5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注：只有“编辑中”“审核不通过”状态下的招标项目才允许删除。</w:t>
      </w:r>
    </w:p>
    <w:p w14:paraId="7C28EDB4" w14:textId="77777777" w:rsidR="00672FD1" w:rsidRDefault="00672FD1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</w:p>
    <w:p w14:paraId="49340495" w14:textId="77777777" w:rsidR="00672FD1" w:rsidRDefault="00000000">
      <w:pPr>
        <w:pStyle w:val="2"/>
        <w:numPr>
          <w:ilvl w:val="1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30"/>
          <w:szCs w:val="30"/>
        </w:rPr>
      </w:pPr>
      <w:bookmarkStart w:id="121" w:name="_Toc28463"/>
      <w:r>
        <w:rPr>
          <w:rFonts w:ascii="思源宋体 CN Light" w:eastAsia="思源宋体 CN Light" w:hAnsi="思源宋体 CN Light" w:cs="思源宋体 CN Light" w:hint="eastAsia"/>
          <w:sz w:val="30"/>
          <w:szCs w:val="30"/>
        </w:rPr>
        <w:t>2.2发标</w:t>
      </w:r>
      <w:bookmarkEnd w:id="121"/>
    </w:p>
    <w:p w14:paraId="6BA09B12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22" w:name="_Toc26812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2.2.1、开评标场地预约</w:t>
      </w:r>
      <w:bookmarkEnd w:id="122"/>
    </w:p>
    <w:p w14:paraId="0B6A04AB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标段项目审核通过</w:t>
      </w:r>
    </w:p>
    <w:p w14:paraId="7D41C2CC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预约开评标场地、时间。</w:t>
      </w:r>
    </w:p>
    <w:p w14:paraId="5EDB1287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lastRenderedPageBreak/>
        <w:t>操作步骤：</w:t>
      </w:r>
    </w:p>
    <w:p w14:paraId="1562C027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1、选择“工程业务—发标—开评标场地预约”菜单，进入标段列表页面。如下图：</w:t>
      </w:r>
    </w:p>
    <w:p w14:paraId="08725C5B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FE102C4" wp14:editId="76342730">
            <wp:extent cx="5266690" cy="2411095"/>
            <wp:effectExtent l="0" t="0" r="3810" b="1905"/>
            <wp:docPr id="19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DCDC7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2、点击“新增开标场地”按钮，进入挑选标段（包）页面。如下图：</w:t>
      </w:r>
    </w:p>
    <w:p w14:paraId="11DC000C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9D064BB" wp14:editId="5AB5435B">
            <wp:extent cx="5266690" cy="2411095"/>
            <wp:effectExtent l="0" t="0" r="3810" b="1905"/>
            <wp:docPr id="19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A7B0A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3、勾选标段（包），点击“确认选择”按钮，进入新增开评标场地预约页面。如下图：</w:t>
      </w:r>
    </w:p>
    <w:p w14:paraId="074F0EB2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6E5E9B3" wp14:editId="6D436A97">
            <wp:extent cx="5266690" cy="2411095"/>
            <wp:effectExtent l="0" t="0" r="3810" b="1905"/>
            <wp:docPr id="19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20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370E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lastRenderedPageBreak/>
        <w:t>4、填写预约场地信息后，在场地使用信息栏的搜索框选择开标时间，点击“</w:t>
      </w:r>
      <w:r>
        <w:rPr>
          <w:rFonts w:ascii="思源宋体 CN Light" w:eastAsia="思源宋体 CN Light" w:hAnsi="思源宋体 CN Light" w:cs="思源宋体 CN Light" w:hint="eastAsia"/>
          <w:noProof/>
          <w:szCs w:val="24"/>
        </w:rPr>
        <w:drawing>
          <wp:inline distT="0" distB="0" distL="114300" distR="114300" wp14:anchorId="4E5D18B8" wp14:editId="648A1A0B">
            <wp:extent cx="274320" cy="251460"/>
            <wp:effectExtent l="0" t="0" r="0" b="7620"/>
            <wp:docPr id="119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4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思源宋体 CN Light" w:eastAsia="思源宋体 CN Light" w:hAnsi="思源宋体 CN Light" w:cs="思源宋体 CN Light" w:hint="eastAsia"/>
          <w:szCs w:val="24"/>
        </w:rPr>
        <w:t>”按钮跳转到对应的日期，查看该日期内所有的开标室是否已被预约。如下图：</w:t>
      </w:r>
    </w:p>
    <w:p w14:paraId="5C3EDDCD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115F19D" wp14:editId="61E2D0CD">
            <wp:extent cx="5266690" cy="2317750"/>
            <wp:effectExtent l="0" t="0" r="6350" b="13970"/>
            <wp:docPr id="118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3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FEECA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color w:val="FF0000"/>
          <w:szCs w:val="24"/>
        </w:rPr>
      </w:pPr>
      <w:r>
        <w:rPr>
          <w:rFonts w:ascii="思源宋体 CN Light" w:eastAsia="思源宋体 CN Light" w:hAnsi="思源宋体 CN Light" w:cs="思源宋体 CN Light" w:hint="eastAsia"/>
          <w:color w:val="FF0000"/>
          <w:szCs w:val="24"/>
        </w:rPr>
        <w:t>注：如有绿色房子图标，则表示该开标室在该时段已被预约，需重新选择，如无图标则表示该开标室未被预约，可以进行预约。</w:t>
      </w:r>
    </w:p>
    <w:p w14:paraId="2E08BC1C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5、信息填写完成后，点击“提交信息”按钮，签署意见，点击“确认提交”按钮，提交审核。如下图：</w:t>
      </w:r>
    </w:p>
    <w:p w14:paraId="20255A69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5712E39" wp14:editId="7207342B">
            <wp:extent cx="5266690" cy="2411095"/>
            <wp:effectExtent l="0" t="0" r="3810" b="1905"/>
            <wp:docPr id="25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A389F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23" w:name="_Toc29030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2.2.2、开评标场地变更</w:t>
      </w:r>
      <w:bookmarkEnd w:id="123"/>
    </w:p>
    <w:p w14:paraId="272B1ABB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开评标场地预约后</w:t>
      </w:r>
    </w:p>
    <w:p w14:paraId="3BAD5226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变更开评标场地，时间</w:t>
      </w:r>
    </w:p>
    <w:p w14:paraId="033549F5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2E6300CA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1、选择“工程业务—发标—开评标场地变更”菜单，进入标段列表页面。如下图：</w:t>
      </w:r>
    </w:p>
    <w:p w14:paraId="2722157C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1969524E" wp14:editId="78873766">
            <wp:extent cx="5266690" cy="2411095"/>
            <wp:effectExtent l="0" t="0" r="3810" b="1905"/>
            <wp:docPr id="27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37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F0731" w14:textId="77777777" w:rsidR="00672FD1" w:rsidRDefault="00000000">
      <w:pPr>
        <w:pStyle w:val="20"/>
        <w:numPr>
          <w:ilvl w:val="0"/>
          <w:numId w:val="5"/>
        </w:numPr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点击“新增开评标场地变更”按钮，进入挑选标段（包）页面。如下图：</w:t>
      </w:r>
    </w:p>
    <w:p w14:paraId="2CE3D824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66545AD" wp14:editId="262F0758">
            <wp:extent cx="5266690" cy="2411095"/>
            <wp:effectExtent l="0" t="0" r="3810" b="1905"/>
            <wp:docPr id="24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7A1CA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3、选择标段，点击“确认选择”按钮，进入新增开评标场地变更页面。如下图：</w:t>
      </w:r>
    </w:p>
    <w:p w14:paraId="40368B83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5397A6E" wp14:editId="391AC865">
            <wp:extent cx="5266690" cy="2411095"/>
            <wp:effectExtent l="0" t="0" r="3810" b="1905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30539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4、在预约场地栏填写变更信息和变更原因后，在场地使用信息栏的搜索框选择变更后</w:t>
      </w:r>
      <w:r>
        <w:rPr>
          <w:rFonts w:ascii="思源宋体 CN Light" w:eastAsia="思源宋体 CN Light" w:hAnsi="思源宋体 CN Light" w:cs="思源宋体 CN Light" w:hint="eastAsia"/>
          <w:szCs w:val="24"/>
        </w:rPr>
        <w:lastRenderedPageBreak/>
        <w:t>的开标时间，点击“</w:t>
      </w:r>
      <w:r>
        <w:rPr>
          <w:rFonts w:ascii="思源宋体 CN Light" w:eastAsia="思源宋体 CN Light" w:hAnsi="思源宋体 CN Light" w:cs="思源宋体 CN Light" w:hint="eastAsia"/>
          <w:noProof/>
          <w:szCs w:val="24"/>
        </w:rPr>
        <w:drawing>
          <wp:inline distT="0" distB="0" distL="114300" distR="114300" wp14:anchorId="53869D09" wp14:editId="6E435402">
            <wp:extent cx="274320" cy="251460"/>
            <wp:effectExtent l="0" t="0" r="0" b="7620"/>
            <wp:docPr id="12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4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思源宋体 CN Light" w:eastAsia="思源宋体 CN Light" w:hAnsi="思源宋体 CN Light" w:cs="思源宋体 CN Light" w:hint="eastAsia"/>
          <w:szCs w:val="24"/>
        </w:rPr>
        <w:t>”按钮跳转到对应的日期，查看该日期内所有的开标室是否已被预约。</w:t>
      </w:r>
    </w:p>
    <w:p w14:paraId="2E3C0D03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color w:val="FF0000"/>
          <w:szCs w:val="24"/>
        </w:rPr>
      </w:pPr>
      <w:r>
        <w:rPr>
          <w:rFonts w:ascii="思源宋体 CN Light" w:eastAsia="思源宋体 CN Light" w:hAnsi="思源宋体 CN Light" w:cs="思源宋体 CN Light" w:hint="eastAsia"/>
          <w:color w:val="FF0000"/>
          <w:szCs w:val="24"/>
        </w:rPr>
        <w:t>注：如有绿色房子图标，则表示该开标室在该时段已被预约，需重新选择，如无图标则表示该开标室未被预约，可以进行预约。</w:t>
      </w:r>
    </w:p>
    <w:p w14:paraId="50CBF37F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5、信息填写完成后，点击“提交信息”按钮，签署意见，点击“确认提交”按钮，提交审核。如下图：</w:t>
      </w:r>
    </w:p>
    <w:p w14:paraId="3B492CF3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7FAC697" wp14:editId="5AA15E0E">
            <wp:extent cx="5266690" cy="2411095"/>
            <wp:effectExtent l="0" t="0" r="3810" b="1905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E29A4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24" w:name="_Toc25576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2.2.4、招标文件</w:t>
      </w:r>
      <w:bookmarkEnd w:id="124"/>
    </w:p>
    <w:p w14:paraId="2EA0375F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标段项目审核通过</w:t>
      </w:r>
    </w:p>
    <w:p w14:paraId="5378F33B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新增招标文件备案</w:t>
      </w:r>
    </w:p>
    <w:p w14:paraId="6217FADB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4CFF929A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1、选择“工程业务—发标—招标文件”菜单，进入标段列表页面。如下图：</w:t>
      </w:r>
    </w:p>
    <w:p w14:paraId="03A7FF22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BA218B2" wp14:editId="149A6E29">
            <wp:extent cx="5266690" cy="2411095"/>
            <wp:effectExtent l="0" t="0" r="3810" b="1905"/>
            <wp:docPr id="277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38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35F0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lastRenderedPageBreak/>
        <w:t>2、点击“新增招标文件”按钮，进入挑选标段（包）页面。如下图：</w:t>
      </w:r>
    </w:p>
    <w:p w14:paraId="399107F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380DA5D" wp14:editId="0145CF7F">
            <wp:extent cx="5266690" cy="2411095"/>
            <wp:effectExtent l="0" t="0" r="3810" b="1905"/>
            <wp:docPr id="263" name="图片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BCE67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3、选择标段包，点击“确认选择”按钮，进入新增招标文件页面。如下图：</w:t>
      </w:r>
    </w:p>
    <w:p w14:paraId="7059EAF4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E35E6F8" wp14:editId="24EA9BE7">
            <wp:extent cx="5266690" cy="2411095"/>
            <wp:effectExtent l="0" t="0" r="3810" b="1905"/>
            <wp:docPr id="264" name="图片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792EB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4、在文件信息栏、保证金及工本费信息栏填写基本信息，点击“修改保存”按钮进行保存。</w:t>
      </w:r>
    </w:p>
    <w:p w14:paraId="05EC1A0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5、点击招标文件制作后方的“制作”按钮，制作招标文件。如下图：</w:t>
      </w:r>
    </w:p>
    <w:p w14:paraId="4DAEBA5C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576BA9D5" wp14:editId="585F4411">
            <wp:extent cx="5266690" cy="2411095"/>
            <wp:effectExtent l="0" t="0" r="3810" b="1905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02A06" w14:textId="77777777" w:rsidR="00672FD1" w:rsidRDefault="00000000">
      <w:pPr>
        <w:pStyle w:val="20"/>
        <w:numPr>
          <w:ilvl w:val="0"/>
          <w:numId w:val="6"/>
        </w:numPr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招标文件制作完成后，在附件信息栏中可查看见已生成的招标文件。</w:t>
      </w:r>
    </w:p>
    <w:p w14:paraId="29C8F06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9C32B66" wp14:editId="2F64BF1F">
            <wp:extent cx="5266690" cy="2411095"/>
            <wp:effectExtent l="0" t="0" r="3810" b="1905"/>
            <wp:docPr id="25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BC9E2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7、点击“提交信息”按钮，签署意见，点击“确认提交”按钮，提交审核。如下图：</w:t>
      </w:r>
    </w:p>
    <w:p w14:paraId="6B3C9F7E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704E4A6" wp14:editId="21C48CB9">
            <wp:extent cx="5266690" cy="2411095"/>
            <wp:effectExtent l="0" t="0" r="3810" b="1905"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F8E0D" w14:textId="77777777" w:rsidR="00672FD1" w:rsidRDefault="00672FD1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</w:p>
    <w:p w14:paraId="42B94424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25" w:name="_Toc24979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lastRenderedPageBreak/>
        <w:t>2.2.3、招标控制价文件</w:t>
      </w:r>
      <w:bookmarkEnd w:id="125"/>
    </w:p>
    <w:p w14:paraId="5877F47D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已经进行了招标文件备案，并审核通过。</w:t>
      </w:r>
    </w:p>
    <w:p w14:paraId="0CEB5055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把该标段的控制价录入到系统中，提交给交易中心审核。</w:t>
      </w:r>
    </w:p>
    <w:p w14:paraId="3A757617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47402673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1、选择“工程业务—发标—招标控制价文件”菜单，进入标段列表页面。如下图：</w:t>
      </w:r>
    </w:p>
    <w:p w14:paraId="030FD84E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C575593" wp14:editId="0D7A9D01">
            <wp:extent cx="5266690" cy="2411095"/>
            <wp:effectExtent l="0" t="0" r="3810" b="1905"/>
            <wp:docPr id="25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9E99A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2、点击“新增招标控制价”按钮，进入挑选标段（包）页面。如下图：</w:t>
      </w:r>
    </w:p>
    <w:p w14:paraId="55B37471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3E5F679" wp14:editId="182D41E6">
            <wp:extent cx="5266690" cy="2411095"/>
            <wp:effectExtent l="0" t="0" r="3810" b="1905"/>
            <wp:docPr id="25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6E612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3、选择标段包，点击“确认选择”按钮，进入新增招标控制</w:t>
      </w:r>
      <w:proofErr w:type="gramStart"/>
      <w:r>
        <w:rPr>
          <w:rFonts w:ascii="思源宋体 CN Light" w:eastAsia="思源宋体 CN Light" w:hAnsi="思源宋体 CN Light" w:cs="思源宋体 CN Light" w:hint="eastAsia"/>
          <w:szCs w:val="24"/>
        </w:rPr>
        <w:t>价文件</w:t>
      </w:r>
      <w:proofErr w:type="gramEnd"/>
      <w:r>
        <w:rPr>
          <w:rFonts w:ascii="思源宋体 CN Light" w:eastAsia="思源宋体 CN Light" w:hAnsi="思源宋体 CN Light" w:cs="思源宋体 CN Light" w:hint="eastAsia"/>
          <w:szCs w:val="24"/>
        </w:rPr>
        <w:t>页面。如下图：</w:t>
      </w:r>
    </w:p>
    <w:p w14:paraId="32352445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1B45C20A" wp14:editId="5E31B6EC">
            <wp:extent cx="5266690" cy="2411095"/>
            <wp:effectExtent l="0" t="0" r="3810" b="1905"/>
            <wp:docPr id="25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D3BD7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4、在控制</w:t>
      </w:r>
      <w:proofErr w:type="gramStart"/>
      <w:r>
        <w:rPr>
          <w:rFonts w:ascii="思源宋体 CN Light" w:eastAsia="思源宋体 CN Light" w:hAnsi="思源宋体 CN Light" w:cs="思源宋体 CN Light" w:hint="eastAsia"/>
          <w:szCs w:val="24"/>
        </w:rPr>
        <w:t>价信息</w:t>
      </w:r>
      <w:proofErr w:type="gramEnd"/>
      <w:r>
        <w:rPr>
          <w:rFonts w:ascii="思源宋体 CN Light" w:eastAsia="思源宋体 CN Light" w:hAnsi="思源宋体 CN Light" w:cs="思源宋体 CN Light" w:hint="eastAsia"/>
          <w:szCs w:val="24"/>
        </w:rPr>
        <w:t>栏中填写招标控制价，点击“修改保存”按钮保存信息。如下图：</w:t>
      </w:r>
    </w:p>
    <w:p w14:paraId="65AD7999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4436BE7" wp14:editId="198F538A">
            <wp:extent cx="5266690" cy="2411095"/>
            <wp:effectExtent l="0" t="0" r="3810" b="1905"/>
            <wp:docPr id="25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EE242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5、点击控制</w:t>
      </w:r>
      <w:proofErr w:type="gramStart"/>
      <w:r>
        <w:rPr>
          <w:rFonts w:ascii="思源宋体 CN Light" w:eastAsia="思源宋体 CN Light" w:hAnsi="思源宋体 CN Light" w:cs="思源宋体 CN Light" w:hint="eastAsia"/>
          <w:szCs w:val="24"/>
        </w:rPr>
        <w:t>价文件</w:t>
      </w:r>
      <w:proofErr w:type="gramEnd"/>
      <w:r>
        <w:rPr>
          <w:rFonts w:ascii="思源宋体 CN Light" w:eastAsia="思源宋体 CN Light" w:hAnsi="思源宋体 CN Light" w:cs="思源宋体 CN Light" w:hint="eastAsia"/>
          <w:szCs w:val="24"/>
        </w:rPr>
        <w:t>后方的“制作”按钮，还可以招标控制价文件。如下图：</w:t>
      </w:r>
    </w:p>
    <w:p w14:paraId="7ADAEB98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A8487B6" wp14:editId="39571BE5">
            <wp:extent cx="5273675" cy="984250"/>
            <wp:effectExtent l="0" t="0" r="9525" b="6350"/>
            <wp:docPr id="25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7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98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D1C75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6、信息填写完成后，点击“提交信息”按钮，签署意见，点击“确认提交”按钮提交审核。如下图：</w:t>
      </w:r>
    </w:p>
    <w:p w14:paraId="2F898042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DD604AB" wp14:editId="767E0436">
            <wp:extent cx="5269230" cy="1203325"/>
            <wp:effectExtent l="0" t="0" r="1270" b="3175"/>
            <wp:docPr id="26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9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0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A2FF4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26" w:name="_Toc14569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lastRenderedPageBreak/>
        <w:t>2.2.7、提问回复</w:t>
      </w:r>
      <w:bookmarkEnd w:id="126"/>
    </w:p>
    <w:p w14:paraId="26DE8486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招标文件备案后</w:t>
      </w:r>
    </w:p>
    <w:p w14:paraId="418EDD33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对投标人的提问进行回复</w:t>
      </w:r>
    </w:p>
    <w:p w14:paraId="20C8C32C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50F43A10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1、选择“工程业务—发标—提问回复”菜单，进入标段列表页面。如下图：</w:t>
      </w:r>
    </w:p>
    <w:p w14:paraId="446451CD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B7481A1" wp14:editId="1F9DDAA0">
            <wp:extent cx="5266690" cy="2411095"/>
            <wp:effectExtent l="0" t="0" r="3810" b="1905"/>
            <wp:docPr id="27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3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30514" w14:textId="77777777" w:rsidR="00672FD1" w:rsidRDefault="00000000">
      <w:pPr>
        <w:pStyle w:val="20"/>
        <w:ind w:leftChars="200" w:left="420" w:firstLineChars="0" w:firstLine="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2、点击“回复”图标可以对投标人的提问进行回复。</w:t>
      </w:r>
    </w:p>
    <w:p w14:paraId="2406C7C7" w14:textId="77777777" w:rsidR="00672FD1" w:rsidRDefault="00672FD1">
      <w:pPr>
        <w:pStyle w:val="20"/>
        <w:ind w:firstLineChars="0" w:firstLine="0"/>
        <w:rPr>
          <w:rFonts w:ascii="思源宋体 CN Light" w:eastAsia="思源宋体 CN Light" w:hAnsi="思源宋体 CN Light" w:cs="思源宋体 CN Light"/>
          <w:szCs w:val="24"/>
        </w:rPr>
      </w:pPr>
    </w:p>
    <w:p w14:paraId="332AEC45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27" w:name="_Toc4628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2.2.8、答疑澄清文件</w:t>
      </w:r>
      <w:bookmarkEnd w:id="127"/>
    </w:p>
    <w:p w14:paraId="10B6D7C7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招标文件备案后</w:t>
      </w:r>
    </w:p>
    <w:p w14:paraId="5180B66C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对招标文件进行答疑澄清</w:t>
      </w:r>
    </w:p>
    <w:p w14:paraId="51E331DD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13FCC2F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1、选择“工程业务—发标—答疑澄清文件”菜单，进入标段列表页面。如下图：</w:t>
      </w:r>
    </w:p>
    <w:p w14:paraId="62CFD20C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05D8FD80" wp14:editId="7081D503">
            <wp:extent cx="5266690" cy="2411095"/>
            <wp:effectExtent l="0" t="0" r="3810" b="1905"/>
            <wp:docPr id="27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3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9F42B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2、点击“新增答疑澄清文件”按钮，进入挑选招标文件页面。如下图：</w:t>
      </w:r>
    </w:p>
    <w:p w14:paraId="4DD8FF58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FD5D92A" wp14:editId="09F8EA84">
            <wp:extent cx="5266690" cy="2411095"/>
            <wp:effectExtent l="0" t="0" r="3810" b="1905"/>
            <wp:docPr id="27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3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8B820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3、选择标段，点击“确认选择”按钮，进入新增答疑澄清文件页面。如下图：</w:t>
      </w:r>
    </w:p>
    <w:p w14:paraId="674C5F57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noProof/>
        </w:rPr>
        <w:drawing>
          <wp:inline distT="0" distB="0" distL="114300" distR="114300" wp14:anchorId="2D497DA8" wp14:editId="7766563E">
            <wp:extent cx="5263515" cy="2426970"/>
            <wp:effectExtent l="0" t="0" r="6985" b="11430"/>
            <wp:docPr id="324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73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2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283E3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4、在澄清与修改内容栏填写相关信息，</w:t>
      </w:r>
      <w:proofErr w:type="gramStart"/>
      <w:r>
        <w:rPr>
          <w:rFonts w:ascii="思源宋体 CN Light" w:eastAsia="思源宋体 CN Light" w:hAnsi="思源宋体 CN Light" w:cs="思源宋体 CN Light" w:hint="eastAsia"/>
          <w:szCs w:val="24"/>
        </w:rPr>
        <w:t>如勾选变更</w:t>
      </w:r>
      <w:proofErr w:type="gramEnd"/>
      <w:r>
        <w:rPr>
          <w:rFonts w:ascii="思源宋体 CN Light" w:eastAsia="思源宋体 CN Light" w:hAnsi="思源宋体 CN Light" w:cs="思源宋体 CN Light" w:hint="eastAsia"/>
          <w:szCs w:val="24"/>
        </w:rPr>
        <w:t>开标时间，则还需填写变更后的开标时间，信息填写完成后点击“修改保存”按钮保存信息。如下图：</w:t>
      </w:r>
    </w:p>
    <w:p w14:paraId="2DBAA243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2C077BEA" wp14:editId="36298F5C">
            <wp:extent cx="5266690" cy="1708785"/>
            <wp:effectExtent l="0" t="0" r="6350" b="13335"/>
            <wp:docPr id="169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8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0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FB57C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5、点击答疑文件后方的“修改”按钮，可以修改招标文件并生成答疑澄清文件。如下图：</w:t>
      </w:r>
    </w:p>
    <w:p w14:paraId="66124B62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36D7D9B" wp14:editId="4A78A48F">
            <wp:extent cx="5273040" cy="937895"/>
            <wp:effectExtent l="0" t="0" r="0" b="6985"/>
            <wp:docPr id="170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8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93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2D9D2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6、答疑澄清文件制作完成后，在相关电子件栏中可查看见已生成的答疑澄清文件。如下图：</w:t>
      </w:r>
    </w:p>
    <w:p w14:paraId="27CB4AB9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14DE887" wp14:editId="74DE5011">
            <wp:extent cx="5273675" cy="826770"/>
            <wp:effectExtent l="0" t="0" r="14605" b="1143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E513B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7、所有信息填写完成后，点击“提交信息”按钮，签署意见，点击“确认提交”按钮，提交审核。如下图：</w:t>
      </w:r>
    </w:p>
    <w:p w14:paraId="037F1CD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FB291E4" wp14:editId="50939917">
            <wp:extent cx="5266690" cy="1546860"/>
            <wp:effectExtent l="0" t="0" r="6350" b="7620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2978F" w14:textId="77777777" w:rsidR="00672FD1" w:rsidRDefault="00000000">
      <w:pPr>
        <w:pStyle w:val="2"/>
        <w:numPr>
          <w:ilvl w:val="1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30"/>
          <w:szCs w:val="30"/>
        </w:rPr>
      </w:pPr>
      <w:bookmarkStart w:id="128" w:name="_Toc14462"/>
      <w:r>
        <w:rPr>
          <w:rFonts w:ascii="思源宋体 CN Light" w:eastAsia="思源宋体 CN Light" w:hAnsi="思源宋体 CN Light" w:cs="思源宋体 CN Light" w:hint="eastAsia"/>
          <w:sz w:val="30"/>
          <w:szCs w:val="30"/>
        </w:rPr>
        <w:t>2.3、投标邀请</w:t>
      </w:r>
      <w:bookmarkEnd w:id="128"/>
    </w:p>
    <w:p w14:paraId="32FD23EA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29" w:name="_Toc309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2.3.1、招标公告</w:t>
      </w:r>
      <w:bookmarkEnd w:id="129"/>
    </w:p>
    <w:p w14:paraId="34578F1E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项目注册且标段划分后</w:t>
      </w:r>
    </w:p>
    <w:p w14:paraId="1E1A33D6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发布招标公告</w:t>
      </w:r>
    </w:p>
    <w:p w14:paraId="6E436C96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lastRenderedPageBreak/>
        <w:t>操作步骤：</w:t>
      </w:r>
    </w:p>
    <w:p w14:paraId="2BA99A26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1、选择“工程业务—投标邀请—招标公告”菜单，进入标段列表页面。如下图：</w:t>
      </w:r>
    </w:p>
    <w:p w14:paraId="248B6DC3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964E936" wp14:editId="3F539F00">
            <wp:extent cx="5266690" cy="2411095"/>
            <wp:effectExtent l="0" t="0" r="3810" b="1905"/>
            <wp:docPr id="278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39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E9009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2、点击“新增招标公告”按钮，进入挑选标段（包）页面。如下图：</w:t>
      </w:r>
    </w:p>
    <w:p w14:paraId="27E8539B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6078970" wp14:editId="6A303745">
            <wp:extent cx="5266690" cy="2411095"/>
            <wp:effectExtent l="0" t="0" r="3810" b="1905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C2CD7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3、选择标段，点击“确认选择”按钮，进入新增招标公告页面。如下图：</w:t>
      </w:r>
    </w:p>
    <w:p w14:paraId="17B0EB2E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6C54B00" wp14:editId="69DB1F48">
            <wp:extent cx="5266690" cy="2411095"/>
            <wp:effectExtent l="0" t="0" r="3810" b="1905"/>
            <wp:docPr id="269" name="图片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B0A97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lastRenderedPageBreak/>
        <w:t>4、填写公告信息和公告内容，点击“修改保存”按钮进行保存。</w:t>
      </w:r>
    </w:p>
    <w:p w14:paraId="69123C9D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5、在相关附件栏，点击“点击生成”按钮，生成招标公告。如下图：</w:t>
      </w:r>
    </w:p>
    <w:p w14:paraId="7BAC3351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64BF6A8" wp14:editId="7B425B47">
            <wp:extent cx="5266690" cy="2411095"/>
            <wp:effectExtent l="0" t="0" r="3810" b="1905"/>
            <wp:docPr id="285" name="图片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285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993ED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6、所有信息填写完成且附件上</w:t>
      </w:r>
      <w:proofErr w:type="gramStart"/>
      <w:r>
        <w:rPr>
          <w:rFonts w:ascii="思源宋体 CN Light" w:eastAsia="思源宋体 CN Light" w:hAnsi="思源宋体 CN Light" w:cs="思源宋体 CN Light" w:hint="eastAsia"/>
          <w:szCs w:val="24"/>
        </w:rPr>
        <w:t>传完成</w:t>
      </w:r>
      <w:proofErr w:type="gramEnd"/>
      <w:r>
        <w:rPr>
          <w:rFonts w:ascii="思源宋体 CN Light" w:eastAsia="思源宋体 CN Light" w:hAnsi="思源宋体 CN Light" w:cs="思源宋体 CN Light" w:hint="eastAsia"/>
          <w:szCs w:val="24"/>
        </w:rPr>
        <w:t>后，点击“提交信息”按钮，签署意见，点击“确认提交”按钮提交审核。如下图：</w:t>
      </w:r>
    </w:p>
    <w:p w14:paraId="73ECBB58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BB4A13D" wp14:editId="1B9A711C">
            <wp:extent cx="5266690" cy="2411095"/>
            <wp:effectExtent l="0" t="0" r="3810" b="1905"/>
            <wp:docPr id="286" name="图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C0D69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30" w:name="_Toc15901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2.3.2、变更公告</w:t>
      </w:r>
      <w:bookmarkEnd w:id="130"/>
    </w:p>
    <w:p w14:paraId="23FB6B75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招标公告发布后</w:t>
      </w:r>
    </w:p>
    <w:p w14:paraId="7F563A12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变更已发布的招标公告</w:t>
      </w:r>
    </w:p>
    <w:p w14:paraId="29FECB30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2EC5B3A6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1、选择“工程业务—投标邀请—变更公告”菜单，进入标段列表页面。如下图：</w:t>
      </w:r>
    </w:p>
    <w:p w14:paraId="7189BE85" w14:textId="77777777" w:rsidR="00672FD1" w:rsidRDefault="00000000">
      <w:pPr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0EF211BF" wp14:editId="779F864E">
            <wp:extent cx="5266690" cy="2411095"/>
            <wp:effectExtent l="0" t="0" r="3810" b="1905"/>
            <wp:docPr id="279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4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EDEA4" w14:textId="77777777" w:rsidR="00672FD1" w:rsidRDefault="00672FD1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</w:p>
    <w:p w14:paraId="6E9009D3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2、点击“新增变更公告”按钮，进入挑选标段（包）页面。如下图：</w:t>
      </w:r>
    </w:p>
    <w:p w14:paraId="26D5D219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DF047D6" wp14:editId="4600ACFE">
            <wp:extent cx="5266690" cy="2411095"/>
            <wp:effectExtent l="0" t="0" r="3810" b="1905"/>
            <wp:docPr id="288" name="图片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9D907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3、选择标段包，点击“确认选择”按钮，进入新增变更公告页面。如下图：</w:t>
      </w:r>
    </w:p>
    <w:p w14:paraId="6D37DA7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2F9545B" wp14:editId="5225F6DB">
            <wp:extent cx="5266690" cy="2411095"/>
            <wp:effectExtent l="0" t="0" r="3810" b="1905"/>
            <wp:docPr id="289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55AC2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4、在变更时间栏和变更内容栏填写信息，点击“修改保存”按钮进行保存。</w:t>
      </w:r>
    </w:p>
    <w:p w14:paraId="38376F43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lastRenderedPageBreak/>
        <w:t>5、在相关附件栏，点击“点击生成”按钮生成更正公告，点击“上传”按钮上传扫描件。如下图：</w:t>
      </w:r>
    </w:p>
    <w:p w14:paraId="41B42C51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57C1A8F" wp14:editId="5513A21C">
            <wp:extent cx="5266690" cy="2141220"/>
            <wp:effectExtent l="0" t="0" r="3810" b="5080"/>
            <wp:docPr id="292" name="图片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292"/>
                    <pic:cNvPicPr>
                      <a:picLocks noChangeAspect="1"/>
                    </pic:cNvPicPr>
                  </pic:nvPicPr>
                  <pic:blipFill>
                    <a:blip r:embed="rId91"/>
                    <a:srcRect t="111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4E423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6、信息填写完成后，点击“提交信息”按钮，签署意见，点击“确认提交”按钮提交审核。如下图：</w:t>
      </w:r>
    </w:p>
    <w:p w14:paraId="1480DBD9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D3EF4EB" wp14:editId="2346D907">
            <wp:extent cx="5266690" cy="2411095"/>
            <wp:effectExtent l="0" t="0" r="3810" b="1905"/>
            <wp:docPr id="290" name="图片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290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ED219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31" w:name="_Toc8556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2.3.3、投标邀请书（邀请招标）</w:t>
      </w:r>
      <w:bookmarkEnd w:id="131"/>
    </w:p>
    <w:p w14:paraId="524EE0BF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注册项目为邀请招标且招标公告发 布后</w:t>
      </w:r>
    </w:p>
    <w:p w14:paraId="3710ED28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发送投标邀请书</w:t>
      </w:r>
    </w:p>
    <w:p w14:paraId="1F66F558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4BDEF45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1、选择“工程业务—投标邀请—投标邀请书（邀请招标）”菜单，进入标段列表页面。如下图：</w:t>
      </w:r>
    </w:p>
    <w:p w14:paraId="43501FAB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7000AC8B" wp14:editId="64E849E1">
            <wp:extent cx="5266690" cy="2411095"/>
            <wp:effectExtent l="0" t="0" r="3810" b="1905"/>
            <wp:docPr id="280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4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BC533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2、点击“新增邀请”按钮，进入挑选标段（包）页面。如下图：</w:t>
      </w:r>
    </w:p>
    <w:p w14:paraId="51292CD0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E672078" wp14:editId="15556C5F">
            <wp:extent cx="5266690" cy="2411095"/>
            <wp:effectExtent l="0" t="0" r="3810" b="1905"/>
            <wp:docPr id="281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42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907FF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3、选择标段，点击“确认选择”按钮，进入发出邀请函页面。如下图：</w:t>
      </w:r>
    </w:p>
    <w:p w14:paraId="76A492B5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92B24A6" wp14:editId="5729A741">
            <wp:extent cx="5266690" cy="2411095"/>
            <wp:effectExtent l="0" t="0" r="3810" b="1905"/>
            <wp:docPr id="282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43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D1820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4、在邀请函信息栏和联系方式栏填写相关信息，信息填写完成后点击“保存信息”按钮进行保存。如下图：</w:t>
      </w:r>
    </w:p>
    <w:p w14:paraId="7FB34C87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7402563B" wp14:editId="18B30BAC">
            <wp:extent cx="5269230" cy="2499995"/>
            <wp:effectExtent l="0" t="0" r="1270" b="1905"/>
            <wp:docPr id="283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44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BCD22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5、在邀请单位信息栏中，点击“新增邀请单位”按钮，进入邀请单位录入页面。如下图：</w:t>
      </w:r>
    </w:p>
    <w:p w14:paraId="3A494F05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7D3913D" wp14:editId="7A779D22">
            <wp:extent cx="5273040" cy="548005"/>
            <wp:effectExtent l="0" t="0" r="10160" b="10795"/>
            <wp:docPr id="284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45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4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9391A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６、在相关信息栏填写信息，信息填写完成后，点击“新增邀请单位”按钮保存信息。如下图：</w:t>
      </w:r>
    </w:p>
    <w:p w14:paraId="44C05C75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9D42899" wp14:editId="3B264A2D">
            <wp:extent cx="5266690" cy="2411095"/>
            <wp:effectExtent l="0" t="0" r="3810" b="1905"/>
            <wp:docPr id="287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46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7CF52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color w:val="FF0000"/>
          <w:szCs w:val="24"/>
        </w:rPr>
      </w:pPr>
      <w:r>
        <w:rPr>
          <w:rFonts w:ascii="思源宋体 CN Light" w:eastAsia="思源宋体 CN Light" w:hAnsi="思源宋体 CN Light" w:cs="思源宋体 CN Light" w:hint="eastAsia"/>
          <w:color w:val="FF0000"/>
          <w:szCs w:val="24"/>
        </w:rPr>
        <w:t>注：邀请单位需要不小于三家。</w:t>
      </w:r>
    </w:p>
    <w:p w14:paraId="1AC935F6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７、返回发出邀请函页面，点击邀请单位后方的“生成邀请函”图标，进入生成邀请函页面，并对邀请函进行签章。如下图：</w:t>
      </w:r>
    </w:p>
    <w:p w14:paraId="3427E88C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46F87CF5" wp14:editId="45DEB053">
            <wp:extent cx="5266690" cy="2411095"/>
            <wp:effectExtent l="0" t="0" r="3810" b="1905"/>
            <wp:docPr id="291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47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115F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８、邀请函生成完成后，点击“发出邀请函”按钮发送邀请函。如下图：</w:t>
      </w:r>
    </w:p>
    <w:p w14:paraId="7C841C56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B1F3A85" wp14:editId="4814B60A">
            <wp:extent cx="5269230" cy="1057910"/>
            <wp:effectExtent l="0" t="0" r="1270" b="8890"/>
            <wp:docPr id="29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48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05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00241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９、所有信息填写完成后，点击“确认录入完毕”按钮提交审核。如下图：</w:t>
      </w:r>
    </w:p>
    <w:p w14:paraId="79A370EB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D988089" wp14:editId="3E87FEFB">
            <wp:extent cx="5266690" cy="1159510"/>
            <wp:effectExtent l="0" t="0" r="3810" b="8890"/>
            <wp:docPr id="294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49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5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FEA93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32" w:name="_Toc10268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2.3.3、查看投标信息</w:t>
      </w:r>
      <w:bookmarkEnd w:id="132"/>
    </w:p>
    <w:p w14:paraId="5F46BEF9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投标单位投标后</w:t>
      </w:r>
    </w:p>
    <w:p w14:paraId="381951CA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查看投标情况</w:t>
      </w:r>
    </w:p>
    <w:p w14:paraId="3E638B79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</w:rPr>
        <w:t>1、</w:t>
      </w:r>
      <w:r>
        <w:rPr>
          <w:rFonts w:ascii="思源宋体 CN Light" w:eastAsia="思源宋体 CN Light" w:hAnsi="思源宋体 CN Light" w:cs="思源宋体 CN Light" w:hint="eastAsia"/>
          <w:szCs w:val="24"/>
        </w:rPr>
        <w:t>选择“工程业务—投标邀请—查看投标信息”菜单，进入标段列表页面。如下图：</w:t>
      </w:r>
    </w:p>
    <w:p w14:paraId="0BEA79AD" w14:textId="77777777" w:rsidR="00672FD1" w:rsidRDefault="00672FD1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</w:p>
    <w:p w14:paraId="3D4A97B9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024DBCA7" wp14:editId="7B4B017F">
            <wp:extent cx="5266690" cy="2411095"/>
            <wp:effectExtent l="0" t="0" r="3810" b="1905"/>
            <wp:docPr id="306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59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B5EAF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2、点击操作按钮，进入投标信息页面，查看当前投标单位数量。如下图：</w:t>
      </w: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7855323" wp14:editId="20D322C9">
            <wp:extent cx="5271770" cy="2337435"/>
            <wp:effectExtent l="0" t="0" r="11430" b="12065"/>
            <wp:docPr id="309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60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C4E8B" w14:textId="77777777" w:rsidR="00672FD1" w:rsidRDefault="00000000">
      <w:pPr>
        <w:pStyle w:val="2"/>
        <w:numPr>
          <w:ilvl w:val="1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30"/>
          <w:szCs w:val="30"/>
        </w:rPr>
      </w:pPr>
      <w:bookmarkStart w:id="133" w:name="_Toc13970"/>
      <w:bookmarkStart w:id="134" w:name="_Toc19454"/>
      <w:r>
        <w:rPr>
          <w:rFonts w:ascii="思源宋体 CN Light" w:eastAsia="思源宋体 CN Light" w:hAnsi="思源宋体 CN Light" w:cs="思源宋体 CN Light" w:hint="eastAsia"/>
          <w:sz w:val="30"/>
          <w:szCs w:val="30"/>
        </w:rPr>
        <w:t>2.4、开标评标</w:t>
      </w:r>
      <w:bookmarkEnd w:id="133"/>
      <w:bookmarkEnd w:id="134"/>
    </w:p>
    <w:p w14:paraId="2E3E04C9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35" w:name="_Toc16331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2.4.1、开标情况</w:t>
      </w:r>
      <w:bookmarkEnd w:id="135"/>
    </w:p>
    <w:p w14:paraId="1C4A6824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bCs/>
          <w:color w:val="000000"/>
        </w:rPr>
        <w:t>开标时间到达后</w:t>
      </w:r>
    </w:p>
    <w:p w14:paraId="6D89EDBD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查看开标情况</w:t>
      </w:r>
    </w:p>
    <w:p w14:paraId="5F72627F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42397F46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1、选择“工程业务—开标评标—开标情况”菜单，进入标段列表页面。如下图：</w:t>
      </w:r>
    </w:p>
    <w:p w14:paraId="32D471CE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5EEA2DEB" wp14:editId="58F0735A">
            <wp:extent cx="5266690" cy="2411095"/>
            <wp:effectExtent l="0" t="0" r="3810" b="1905"/>
            <wp:docPr id="295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50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EA95B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2、点击标段后方的“查看”图标，进入查看开标情况页面。如下图：</w:t>
      </w:r>
    </w:p>
    <w:p w14:paraId="0253C069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B861B84" wp14:editId="02DA45F0">
            <wp:extent cx="5266690" cy="2411095"/>
            <wp:effectExtent l="0" t="0" r="3810" b="190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92009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3、点击“获取开标数据”按钮同步开标信息。如下图：</w:t>
      </w:r>
    </w:p>
    <w:p w14:paraId="131ED357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AB9B765" wp14:editId="11BD61CF">
            <wp:extent cx="5266690" cy="2411095"/>
            <wp:effectExtent l="0" t="0" r="3810" b="1905"/>
            <wp:docPr id="305" name="图片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305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E6176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4、在进入评标室人员栏，点击“新增人员”按钮，在弹出的新增人员框中，填写人员信息，点击“修改保存”按钮保存信息。如下图：</w:t>
      </w:r>
    </w:p>
    <w:p w14:paraId="770DAFD3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295DEA94" wp14:editId="12FCF6B0">
            <wp:extent cx="5266690" cy="2411095"/>
            <wp:effectExtent l="0" t="0" r="3810" b="1905"/>
            <wp:docPr id="3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F2830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5、点击“打印开标记录”按钮，进入打印开标记录页面。如下图：</w:t>
      </w:r>
    </w:p>
    <w:p w14:paraId="3D55A110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D9081A3" wp14:editId="7BCA152D">
            <wp:extent cx="5266690" cy="2411095"/>
            <wp:effectExtent l="0" t="0" r="3810" b="1905"/>
            <wp:docPr id="307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307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0C4AC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6、在该页面可查看开标记录表，点击“文档打印”按钮可打印开标记录表。如下图：</w:t>
      </w:r>
    </w:p>
    <w:p w14:paraId="3355B681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29B686F" wp14:editId="6F02169B">
            <wp:extent cx="5266690" cy="2411095"/>
            <wp:effectExtent l="0" t="0" r="3810" b="1905"/>
            <wp:docPr id="8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3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7394B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7、点击“推送网站”按钮，将开标结果推送至网站。如下图：</w:t>
      </w:r>
    </w:p>
    <w:p w14:paraId="196DE890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3E2A1F8F" wp14:editId="71099679">
            <wp:extent cx="5266690" cy="2411095"/>
            <wp:effectExtent l="0" t="0" r="3810" b="1905"/>
            <wp:docPr id="308" name="图片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308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F8899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36" w:name="_Toc27584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2.4.2、评标情况</w:t>
      </w:r>
      <w:bookmarkEnd w:id="136"/>
    </w:p>
    <w:p w14:paraId="3FA81678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bCs/>
          <w:color w:val="000000"/>
        </w:rPr>
        <w:t>项目评标结束后</w:t>
      </w:r>
    </w:p>
    <w:p w14:paraId="2E72DEF9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录入评标信息、评标结果。</w:t>
      </w:r>
    </w:p>
    <w:p w14:paraId="07E0C715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55423530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1、选择“工程业务—开标评标—评标情况”菜单，进入标段列表页面。如下图：</w:t>
      </w:r>
    </w:p>
    <w:p w14:paraId="67FF53FE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7DEA4E2" wp14:editId="53682E91">
            <wp:extent cx="5266690" cy="2411095"/>
            <wp:effectExtent l="0" t="0" r="3810" b="1905"/>
            <wp:docPr id="297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5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62425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2、点击标段后方的“进入”图标，进入查看评标情况页面。如下图：</w:t>
      </w:r>
    </w:p>
    <w:p w14:paraId="22E5765C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5ECF60EB" wp14:editId="54C5F4F5">
            <wp:extent cx="5266690" cy="2411095"/>
            <wp:effectExtent l="0" t="0" r="3810" b="1905"/>
            <wp:docPr id="8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4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A75DF" w14:textId="77777777" w:rsidR="00672FD1" w:rsidRDefault="00000000">
      <w:pPr>
        <w:pStyle w:val="20"/>
        <w:numPr>
          <w:ilvl w:val="0"/>
          <w:numId w:val="5"/>
        </w:numPr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选择“评标信息”子菜单，点击“获取评标数据”按钮同步评标信息。如下图：</w:t>
      </w:r>
    </w:p>
    <w:p w14:paraId="3E88CCAB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9532FD3" wp14:editId="175E7CCF">
            <wp:extent cx="5266690" cy="2411095"/>
            <wp:effectExtent l="0" t="0" r="3810" b="1905"/>
            <wp:docPr id="319" name="图片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319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0A21A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4、在评标信息栏，填写评标方式、评标报告等信息，点击“修改保存”按钮保存信息。如下图：</w:t>
      </w:r>
    </w:p>
    <w:p w14:paraId="7BF77B16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EE6CBCC" wp14:editId="1725063D">
            <wp:extent cx="5266690" cy="2411095"/>
            <wp:effectExtent l="0" t="0" r="3810" b="1905"/>
            <wp:docPr id="9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9EB4F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5、选择“评标结果”子菜单，点击“评标结果”栏后方的“操作”图标，进入修改评</w:t>
      </w:r>
      <w:r>
        <w:rPr>
          <w:rFonts w:ascii="思源宋体 CN Light" w:eastAsia="思源宋体 CN Light" w:hAnsi="思源宋体 CN Light" w:cs="思源宋体 CN Light" w:hint="eastAsia"/>
          <w:szCs w:val="24"/>
        </w:rPr>
        <w:lastRenderedPageBreak/>
        <w:t>标情况页面。如下图：</w:t>
      </w:r>
    </w:p>
    <w:p w14:paraId="29051A54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26CFD53" wp14:editId="2A3EFE3E">
            <wp:extent cx="5264150" cy="1489075"/>
            <wp:effectExtent l="0" t="0" r="6350" b="9525"/>
            <wp:docPr id="1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7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48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FE02F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6、在评分信息栏，可以修改投标单位的评分，还可以选择是否放弃中标或是否废标，如选择废标，则需要输入</w:t>
      </w:r>
      <w:proofErr w:type="gramStart"/>
      <w:r>
        <w:rPr>
          <w:rFonts w:ascii="思源宋体 CN Light" w:eastAsia="思源宋体 CN Light" w:hAnsi="思源宋体 CN Light" w:cs="思源宋体 CN Light" w:hint="eastAsia"/>
          <w:szCs w:val="24"/>
        </w:rPr>
        <w:t>废标原因和废标</w:t>
      </w:r>
      <w:proofErr w:type="gramEnd"/>
      <w:r>
        <w:rPr>
          <w:rFonts w:ascii="思源宋体 CN Light" w:eastAsia="思源宋体 CN Light" w:hAnsi="思源宋体 CN Light" w:cs="思源宋体 CN Light" w:hint="eastAsia"/>
          <w:szCs w:val="24"/>
        </w:rPr>
        <w:t>详细情况等信息。信息修改完成后，点击“修改保存”按钮保存信息。如下图：</w:t>
      </w:r>
    </w:p>
    <w:p w14:paraId="18D8327C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DAC66FE" wp14:editId="69F80047">
            <wp:extent cx="5269865" cy="1536700"/>
            <wp:effectExtent l="0" t="0" r="635" b="0"/>
            <wp:docPr id="13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8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53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5767F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7、在评标结果栏，选择单位的推荐排名。如下图：</w:t>
      </w:r>
    </w:p>
    <w:p w14:paraId="076FA980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A2F941C" wp14:editId="3E51DABA">
            <wp:extent cx="5266690" cy="2411095"/>
            <wp:effectExtent l="0" t="0" r="3810" b="1905"/>
            <wp:docPr id="1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6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6524A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8、当所有信息填写完成后，点击“评标结束”按钮，结束评标。如下图：</w:t>
      </w:r>
    </w:p>
    <w:p w14:paraId="104FC2F8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6540E244" wp14:editId="05353C99">
            <wp:extent cx="5266690" cy="2411095"/>
            <wp:effectExtent l="0" t="0" r="3810" b="1905"/>
            <wp:docPr id="14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74EA7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9、选择“评标报告”子菜单，在“标后数据查看”目录，选择要查看的文件可以进行查看。如下图：</w:t>
      </w:r>
    </w:p>
    <w:p w14:paraId="50913D1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66270A7" wp14:editId="6988A3E9">
            <wp:extent cx="5266690" cy="2411095"/>
            <wp:effectExtent l="0" t="0" r="3810" b="1905"/>
            <wp:docPr id="15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1DF84" w14:textId="77777777" w:rsidR="00672FD1" w:rsidRDefault="00000000">
      <w:pPr>
        <w:pStyle w:val="2"/>
        <w:numPr>
          <w:ilvl w:val="1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30"/>
          <w:szCs w:val="30"/>
        </w:rPr>
      </w:pPr>
      <w:bookmarkStart w:id="137" w:name="_Toc8370"/>
      <w:r>
        <w:rPr>
          <w:rFonts w:ascii="思源宋体 CN Light" w:eastAsia="思源宋体 CN Light" w:hAnsi="思源宋体 CN Light" w:cs="思源宋体 CN Light" w:hint="eastAsia"/>
          <w:sz w:val="30"/>
          <w:szCs w:val="30"/>
        </w:rPr>
        <w:t>2.5、定标</w:t>
      </w:r>
      <w:bookmarkEnd w:id="137"/>
    </w:p>
    <w:p w14:paraId="6A48B952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38" w:name="_Toc26718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2.5.1、中标候选人公示</w:t>
      </w:r>
      <w:bookmarkEnd w:id="138"/>
    </w:p>
    <w:p w14:paraId="02FA6E10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bCs/>
          <w:color w:val="000000"/>
        </w:rPr>
        <w:t>开标时间到达后</w:t>
      </w:r>
    </w:p>
    <w:p w14:paraId="5C5D052C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发布中标候选人公示</w:t>
      </w:r>
    </w:p>
    <w:p w14:paraId="779C4D03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42436FBD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1、选择“工程业务—定标—中标候选人公示”菜单，进入标段列表页面。如下图：</w:t>
      </w:r>
    </w:p>
    <w:p w14:paraId="3022850C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3A051B67" wp14:editId="70F91EA0">
            <wp:extent cx="5266690" cy="2411095"/>
            <wp:effectExtent l="0" t="0" r="3810" b="1905"/>
            <wp:docPr id="298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52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6D99A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2、点击“新增中标候选人公示”按钮，进入挑选标段（包）页面。如下图：</w:t>
      </w:r>
    </w:p>
    <w:p w14:paraId="19E6C449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018C2A8" wp14:editId="70F07B79">
            <wp:extent cx="5266690" cy="2411095"/>
            <wp:effectExtent l="0" t="0" r="3810" b="1905"/>
            <wp:docPr id="330" name="图片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图片 330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4E81B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3、选择标段，点击“确认选择”按钮，进入新增中标候选人公示页面。如下图：</w:t>
      </w:r>
    </w:p>
    <w:p w14:paraId="68492780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4BDC5FE" wp14:editId="0F6196FD">
            <wp:extent cx="5266690" cy="2230120"/>
            <wp:effectExtent l="0" t="0" r="3810" b="5080"/>
            <wp:docPr id="3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3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D559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4、在中标候选人列表栏、中标候选人公示信息栏、中标候选人公示内容栏填写相关信息，点击“修改保存”按钮，保存信息。</w:t>
      </w:r>
    </w:p>
    <w:p w14:paraId="3849072D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lastRenderedPageBreak/>
        <w:t>5、在相关电子件栏，点击</w:t>
      </w:r>
      <w:proofErr w:type="gramStart"/>
      <w:r>
        <w:rPr>
          <w:rFonts w:ascii="思源宋体 CN Light" w:eastAsia="思源宋体 CN Light" w:hAnsi="思源宋体 CN Light" w:cs="思源宋体 CN Light" w:hint="eastAsia"/>
          <w:szCs w:val="24"/>
        </w:rPr>
        <w:t>“</w:t>
      </w:r>
      <w:proofErr w:type="gramEnd"/>
      <w:r>
        <w:rPr>
          <w:rFonts w:ascii="思源宋体 CN Light" w:eastAsia="思源宋体 CN Light" w:hAnsi="思源宋体 CN Light" w:cs="思源宋体 CN Light" w:hint="eastAsia"/>
          <w:szCs w:val="24"/>
        </w:rPr>
        <w:t>上传</w:t>
      </w:r>
      <w:proofErr w:type="gramStart"/>
      <w:r>
        <w:rPr>
          <w:rFonts w:ascii="思源宋体 CN Light" w:eastAsia="思源宋体 CN Light" w:hAnsi="思源宋体 CN Light" w:cs="思源宋体 CN Light" w:hint="eastAsia"/>
          <w:szCs w:val="24"/>
        </w:rPr>
        <w:t>“</w:t>
      </w:r>
      <w:proofErr w:type="gramEnd"/>
      <w:r>
        <w:rPr>
          <w:rFonts w:ascii="思源宋体 CN Light" w:eastAsia="思源宋体 CN Light" w:hAnsi="思源宋体 CN Light" w:cs="思源宋体 CN Light" w:hint="eastAsia"/>
          <w:szCs w:val="24"/>
        </w:rPr>
        <w:t>按钮，上传附件，点击“点击生成”按钮，生成中标候选人公示信息。如下图：</w:t>
      </w:r>
    </w:p>
    <w:p w14:paraId="64A51F37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DEA2919" wp14:editId="0B377EF9">
            <wp:extent cx="5266690" cy="872490"/>
            <wp:effectExtent l="0" t="0" r="6350" b="11430"/>
            <wp:docPr id="3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4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7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B60F7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6、所有信息填写完成，且附件上</w:t>
      </w:r>
      <w:proofErr w:type="gramStart"/>
      <w:r>
        <w:rPr>
          <w:rFonts w:ascii="思源宋体 CN Light" w:eastAsia="思源宋体 CN Light" w:hAnsi="思源宋体 CN Light" w:cs="思源宋体 CN Light" w:hint="eastAsia"/>
          <w:szCs w:val="24"/>
        </w:rPr>
        <w:t>传完成</w:t>
      </w:r>
      <w:proofErr w:type="gramEnd"/>
      <w:r>
        <w:rPr>
          <w:rFonts w:ascii="思源宋体 CN Light" w:eastAsia="思源宋体 CN Light" w:hAnsi="思源宋体 CN Light" w:cs="思源宋体 CN Light" w:hint="eastAsia"/>
          <w:szCs w:val="24"/>
        </w:rPr>
        <w:t>后，点击“提交信息”按钮，签署意见，点击“确认提交”按钮提交审核。如下图：</w:t>
      </w:r>
    </w:p>
    <w:p w14:paraId="22B3B15C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B0ED698" wp14:editId="334B71A4">
            <wp:extent cx="5266690" cy="1289050"/>
            <wp:effectExtent l="0" t="0" r="6350" b="6350"/>
            <wp:docPr id="3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5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8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7D0CA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39" w:name="_Toc27396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2.5.2、中标结果公告</w:t>
      </w:r>
      <w:bookmarkEnd w:id="139"/>
    </w:p>
    <w:p w14:paraId="5B01C254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bCs/>
          <w:color w:val="000000"/>
        </w:rPr>
        <w:t>中标候选人公示审核通过；招标文件审核通过。</w:t>
      </w:r>
    </w:p>
    <w:p w14:paraId="6D88EE66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发布中标结果公告</w:t>
      </w:r>
    </w:p>
    <w:p w14:paraId="392EAFBF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4F19136B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1、选择“工程业务—定标—中标结果公告”菜单，进入标段列表页面。如下图：</w:t>
      </w:r>
    </w:p>
    <w:p w14:paraId="100AD255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053741F" wp14:editId="4C9AB768">
            <wp:extent cx="5266690" cy="2411095"/>
            <wp:effectExtent l="0" t="0" r="3810" b="1905"/>
            <wp:docPr id="299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53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3ADEC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2、点击“新增中标结果”按钮，进入挑选标段（包）页面。如下图：</w:t>
      </w:r>
    </w:p>
    <w:p w14:paraId="7BA3DC32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667AEB38" wp14:editId="149EA667">
            <wp:extent cx="5266690" cy="2353945"/>
            <wp:effectExtent l="0" t="0" r="3810" b="8255"/>
            <wp:docPr id="3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8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36379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3、</w:t>
      </w:r>
      <w:r>
        <w:rPr>
          <w:rFonts w:ascii="思源宋体 CN Light" w:eastAsia="思源宋体 CN Light" w:hAnsi="思源宋体 CN Light" w:cs="思源宋体 CN Light" w:hint="eastAsia"/>
          <w:szCs w:val="24"/>
        </w:rPr>
        <w:tab/>
        <w:t>选择标段，点击“确认选择”按钮，进入新增中标结果公告页面。如下图：</w:t>
      </w:r>
    </w:p>
    <w:p w14:paraId="2C4BF5CB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56275D7" wp14:editId="4D4F8A54">
            <wp:extent cx="5266690" cy="622935"/>
            <wp:effectExtent l="0" t="0" r="3810" b="12065"/>
            <wp:docPr id="33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图片 30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2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1489B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4、在中标结果信息栏，点击标段后方的“</w:t>
      </w:r>
      <w:r>
        <w:rPr>
          <w:rFonts w:ascii="思源宋体 CN Light" w:eastAsia="思源宋体 CN Light" w:hAnsi="思源宋体 CN Light" w:cs="思源宋体 CN Light" w:hint="eastAsia"/>
          <w:noProof/>
          <w:szCs w:val="24"/>
        </w:rPr>
        <w:drawing>
          <wp:inline distT="0" distB="0" distL="114300" distR="114300" wp14:anchorId="7F7A8E74" wp14:editId="1BB80575">
            <wp:extent cx="320040" cy="266700"/>
            <wp:effectExtent l="0" t="0" r="0" b="7620"/>
            <wp:docPr id="3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9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32004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思源宋体 CN Light" w:eastAsia="思源宋体 CN Light" w:hAnsi="思源宋体 CN Light" w:cs="思源宋体 CN Light" w:hint="eastAsia"/>
          <w:szCs w:val="24"/>
        </w:rPr>
        <w:t>”图标，进入新增成交单位页面。如下图：</w:t>
      </w:r>
      <w:r>
        <w:rPr>
          <w:rFonts w:ascii="思源宋体 CN Light" w:eastAsia="思源宋体 CN Light" w:hAnsi="思源宋体 CN Light" w:cs="思源宋体 CN Light" w:hint="eastAsia"/>
          <w:szCs w:val="24"/>
        </w:rPr>
        <w:br/>
      </w: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DB62328" wp14:editId="4F6FA493">
            <wp:extent cx="5266690" cy="622935"/>
            <wp:effectExtent l="0" t="0" r="6350" b="1905"/>
            <wp:docPr id="3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0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2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B56AD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5、点击中标单位名称后方的“检索”按钮，在弹出的“选择中标单位”框中选择中标单位，点击“确认选择”按钮进行选择。如下图：</w:t>
      </w:r>
    </w:p>
    <w:p w14:paraId="3B68E1C5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9097CBD" wp14:editId="4C031043">
            <wp:extent cx="5261610" cy="2156460"/>
            <wp:effectExtent l="0" t="0" r="11430" b="7620"/>
            <wp:docPr id="4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1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A21E0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6、点击项目负责人后方的“检索”按钮，在弹出的“选择项目负责人”框中选择项目负责人，点击“确认选择”按钮进行选择。如下图：</w:t>
      </w:r>
    </w:p>
    <w:p w14:paraId="36E26A03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2C93BD9F" wp14:editId="3ADE4A17">
            <wp:extent cx="5266690" cy="2109470"/>
            <wp:effectExtent l="0" t="0" r="6350" b="8890"/>
            <wp:docPr id="4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2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0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9D48D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7、填写成交单位信息，信息填写完成后，点击“修改保存”按钮保存信息。如下图：</w:t>
      </w:r>
      <w:r>
        <w:rPr>
          <w:rFonts w:ascii="思源宋体 CN Light" w:eastAsia="思源宋体 CN Light" w:hAnsi="思源宋体 CN Light" w:cs="思源宋体 CN Light" w:hint="eastAsia"/>
          <w:szCs w:val="24"/>
        </w:rPr>
        <w:br/>
      </w: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CCD1936" wp14:editId="634D2A0C">
            <wp:extent cx="5266690" cy="2051685"/>
            <wp:effectExtent l="0" t="0" r="6350" b="5715"/>
            <wp:docPr id="4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3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BE86F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8、返回新增中标结果公告页面，在公告信息栏和公告内容栏填写相关信息，点击“修改保存”按钮保存信息。如下图：</w:t>
      </w:r>
    </w:p>
    <w:p w14:paraId="1280C18B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252EAE6" wp14:editId="620A398B">
            <wp:extent cx="5266690" cy="2030095"/>
            <wp:effectExtent l="0" t="0" r="6350" b="12065"/>
            <wp:docPr id="4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4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DB57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9、在附件信息栏点击</w:t>
      </w:r>
      <w:proofErr w:type="gramStart"/>
      <w:r>
        <w:rPr>
          <w:rFonts w:ascii="思源宋体 CN Light" w:eastAsia="思源宋体 CN Light" w:hAnsi="思源宋体 CN Light" w:cs="思源宋体 CN Light" w:hint="eastAsia"/>
          <w:szCs w:val="24"/>
        </w:rPr>
        <w:t>“</w:t>
      </w:r>
      <w:proofErr w:type="gramEnd"/>
      <w:r>
        <w:rPr>
          <w:rFonts w:ascii="思源宋体 CN Light" w:eastAsia="思源宋体 CN Light" w:hAnsi="思源宋体 CN Light" w:cs="思源宋体 CN Light" w:hint="eastAsia"/>
          <w:szCs w:val="24"/>
        </w:rPr>
        <w:t>上传</w:t>
      </w:r>
      <w:proofErr w:type="gramStart"/>
      <w:r>
        <w:rPr>
          <w:rFonts w:ascii="思源宋体 CN Light" w:eastAsia="思源宋体 CN Light" w:hAnsi="思源宋体 CN Light" w:cs="思源宋体 CN Light" w:hint="eastAsia"/>
          <w:szCs w:val="24"/>
        </w:rPr>
        <w:t>“</w:t>
      </w:r>
      <w:proofErr w:type="gramEnd"/>
      <w:r>
        <w:rPr>
          <w:rFonts w:ascii="思源宋体 CN Light" w:eastAsia="思源宋体 CN Light" w:hAnsi="思源宋体 CN Light" w:cs="思源宋体 CN Light" w:hint="eastAsia"/>
          <w:szCs w:val="24"/>
        </w:rPr>
        <w:t>按钮上传附件，点击“点击生成”按钮，生成中标结果公告。如下图：</w:t>
      </w:r>
    </w:p>
    <w:p w14:paraId="077719AE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3D4E67FB" wp14:editId="03F7E3E6">
            <wp:extent cx="5266690" cy="1138555"/>
            <wp:effectExtent l="0" t="0" r="6350" b="4445"/>
            <wp:docPr id="4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5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3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0E978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10、所有信息填写完成，且附件上</w:t>
      </w:r>
      <w:proofErr w:type="gramStart"/>
      <w:r>
        <w:rPr>
          <w:rFonts w:ascii="思源宋体 CN Light" w:eastAsia="思源宋体 CN Light" w:hAnsi="思源宋体 CN Light" w:cs="思源宋体 CN Light" w:hint="eastAsia"/>
          <w:szCs w:val="24"/>
        </w:rPr>
        <w:t>传完成</w:t>
      </w:r>
      <w:proofErr w:type="gramEnd"/>
      <w:r>
        <w:rPr>
          <w:rFonts w:ascii="思源宋体 CN Light" w:eastAsia="思源宋体 CN Light" w:hAnsi="思源宋体 CN Light" w:cs="思源宋体 CN Light" w:hint="eastAsia"/>
          <w:szCs w:val="24"/>
        </w:rPr>
        <w:t>后，点击“提交信息”按钮，签署意见，点击“确认提交”按钮提交审核。如下图：</w:t>
      </w:r>
      <w:r>
        <w:rPr>
          <w:rFonts w:ascii="思源宋体 CN Light" w:eastAsia="思源宋体 CN Light" w:hAnsi="思源宋体 CN Light" w:cs="思源宋体 CN Light" w:hint="eastAsia"/>
          <w:szCs w:val="24"/>
        </w:rPr>
        <w:tab/>
      </w:r>
    </w:p>
    <w:p w14:paraId="2CA9A8D1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7EEAE9E" wp14:editId="7AADC8D9">
            <wp:extent cx="5266690" cy="1508760"/>
            <wp:effectExtent l="0" t="0" r="6350" b="0"/>
            <wp:docPr id="4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6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E1619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40" w:name="_Toc28287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2.5.3、中标通知书</w:t>
      </w:r>
      <w:bookmarkEnd w:id="140"/>
    </w:p>
    <w:p w14:paraId="2E626B17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中标结果公告</w:t>
      </w:r>
      <w:r>
        <w:rPr>
          <w:rFonts w:ascii="思源宋体 CN Light" w:eastAsia="思源宋体 CN Light" w:hAnsi="思源宋体 CN Light" w:cs="思源宋体 CN Light" w:hint="eastAsia"/>
          <w:bCs/>
          <w:color w:val="000000"/>
        </w:rPr>
        <w:t>发布后</w:t>
      </w:r>
    </w:p>
    <w:p w14:paraId="10B31911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发送中标通知书</w:t>
      </w:r>
    </w:p>
    <w:p w14:paraId="41D54E22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2F234798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1、选择“工程业务—定标—中标通知书”菜单，进入标段列表页面。如下图：</w:t>
      </w:r>
    </w:p>
    <w:p w14:paraId="777E5281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7FF2AC9" wp14:editId="131947E6">
            <wp:extent cx="5266690" cy="2411095"/>
            <wp:effectExtent l="0" t="0" r="3810" b="1905"/>
            <wp:docPr id="300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54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01939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2、点击“新增中标通知书”按钮，进入挑选标段（包）页面。如下图：</w:t>
      </w:r>
    </w:p>
    <w:p w14:paraId="04446B04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BE8052A" wp14:editId="1F1B0875">
            <wp:extent cx="5266690" cy="625475"/>
            <wp:effectExtent l="0" t="0" r="3810" b="9525"/>
            <wp:docPr id="5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8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2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A1A9F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lastRenderedPageBreak/>
        <w:t>3、选择标段，点击“确认选择”按钮，进入新增中标通知书页面。如下图：</w:t>
      </w:r>
    </w:p>
    <w:p w14:paraId="176C1903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B202F11" wp14:editId="4CBA92B7">
            <wp:extent cx="5266690" cy="2425065"/>
            <wp:effectExtent l="0" t="0" r="3810" b="635"/>
            <wp:docPr id="5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9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83400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  <w:szCs w:val="2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4、在中标通知书栏，点击“生成通知书”按钮，进入生成中标通知书页面。如下图：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br/>
      </w:r>
      <w:r>
        <w:rPr>
          <w:rFonts w:ascii="思源宋体 CN Light" w:eastAsia="思源宋体 CN Light" w:hAnsi="思源宋体 CN Light" w:cs="思源宋体 CN Light" w:hint="eastAsia"/>
          <w:noProof/>
          <w:color w:val="000000"/>
          <w:szCs w:val="20"/>
        </w:rPr>
        <w:drawing>
          <wp:inline distT="0" distB="0" distL="114300" distR="114300" wp14:anchorId="2C9B53EB" wp14:editId="5DEF2540">
            <wp:extent cx="5266690" cy="631190"/>
            <wp:effectExtent l="0" t="0" r="3810" b="3810"/>
            <wp:docPr id="5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0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3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FA869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  <w:szCs w:val="2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5、对中标通知书进行签章，签章完成后，点击“签章提交”按钮进行提交。如下图：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br/>
      </w:r>
      <w:r>
        <w:rPr>
          <w:rFonts w:ascii="思源宋体 CN Light" w:eastAsia="思源宋体 CN Light" w:hAnsi="思源宋体 CN Light" w:cs="思源宋体 CN Light" w:hint="eastAsia"/>
          <w:noProof/>
          <w:color w:val="000000"/>
          <w:szCs w:val="20"/>
        </w:rPr>
        <w:drawing>
          <wp:inline distT="0" distB="0" distL="114300" distR="114300" wp14:anchorId="3A750202" wp14:editId="35DAE6EF">
            <wp:extent cx="5266690" cy="1585595"/>
            <wp:effectExtent l="0" t="0" r="3810" b="1905"/>
            <wp:docPr id="5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1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8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C97C3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6、签章完成后，返回新增中标通知书页面，此时“通知书状态”的图标颜色变为黄色表示生成成功。如下图：</w:t>
      </w:r>
    </w:p>
    <w:p w14:paraId="294708F4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9DA415B" wp14:editId="350A146E">
            <wp:extent cx="5266690" cy="532130"/>
            <wp:effectExtent l="0" t="0" r="3810" b="1270"/>
            <wp:docPr id="5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2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3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F4ECF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7、在招标结果通知书栏，点击“生成通知书”按钮生成结果通知书，操作步骤与中标通知书一致，生成完成后，“通知书状态”的图标颜色变为黄色。如下图：</w:t>
      </w:r>
    </w:p>
    <w:p w14:paraId="22EF30B2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EBE87AA" wp14:editId="4E677E71">
            <wp:extent cx="5266690" cy="762635"/>
            <wp:effectExtent l="0" t="0" r="3810" b="12065"/>
            <wp:docPr id="56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3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6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BD9CE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8、在附件信息栏，点击“上传”按钮上传附件。如下图:</w:t>
      </w:r>
    </w:p>
    <w:p w14:paraId="264F9612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736A8E4A" wp14:editId="59E19389">
            <wp:extent cx="5261610" cy="562610"/>
            <wp:effectExtent l="0" t="0" r="8890" b="8890"/>
            <wp:docPr id="57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4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56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CE909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9、所有信息填写完成后，点击“中心人员审核”按钮，签署意见，点击“确认提交”按钮提交审核。如下图：</w:t>
      </w:r>
    </w:p>
    <w:p w14:paraId="79C4D675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DE5C2EA" wp14:editId="3273642C">
            <wp:extent cx="5266690" cy="1720215"/>
            <wp:effectExtent l="0" t="0" r="3810" b="6985"/>
            <wp:docPr id="58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45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43EB1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41" w:name="_Toc14452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2.5.4、合同签署</w:t>
      </w:r>
      <w:bookmarkEnd w:id="141"/>
    </w:p>
    <w:p w14:paraId="13C5CD44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中标通知书发送后</w:t>
      </w:r>
    </w:p>
    <w:p w14:paraId="26606FB0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对合同进行备案</w:t>
      </w:r>
    </w:p>
    <w:p w14:paraId="5CA97F70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6D8AD6FB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1、选择“工程</w:t>
      </w:r>
      <w:r>
        <w:rPr>
          <w:rFonts w:ascii="思源宋体 CN Light" w:eastAsia="思源宋体 CN Light" w:hAnsi="思源宋体 CN Light" w:cs="思源宋体 CN Light" w:hint="eastAsia"/>
        </w:rPr>
        <w:t>业务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—定标—合同签署”菜单，进入标段列表页面。如下图：</w:t>
      </w:r>
    </w:p>
    <w:p w14:paraId="02665F96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FD6CBAC" wp14:editId="3E50373D">
            <wp:extent cx="5266690" cy="2411095"/>
            <wp:effectExtent l="0" t="0" r="3810" b="1905"/>
            <wp:docPr id="301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55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DAF79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2、点击“新增合同备案”按钮，进入挑选标段（包）页面。如下图：</w:t>
      </w:r>
    </w:p>
    <w:p w14:paraId="06F16E5C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663EA04" wp14:editId="62156089">
            <wp:extent cx="5266690" cy="946150"/>
            <wp:effectExtent l="0" t="0" r="3810" b="6350"/>
            <wp:docPr id="7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55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94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368C7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3、选择标段，点击“确认选择”按钮，进入新增合同备案页面。如下图：</w:t>
      </w:r>
    </w:p>
    <w:p w14:paraId="2477A4B0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692553BD" wp14:editId="580A700C">
            <wp:extent cx="5273040" cy="2412365"/>
            <wp:effectExtent l="0" t="0" r="10160" b="635"/>
            <wp:docPr id="78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56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1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5BA4C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4、在合同信息栏填写相关信息，信息填写完成后，点击“修改保存”按钮，保存信息。如下图：</w:t>
      </w:r>
    </w:p>
    <w:p w14:paraId="19F8BE98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37955E7" wp14:editId="00E134B8">
            <wp:extent cx="5266690" cy="1722755"/>
            <wp:effectExtent l="0" t="0" r="3810" b="4445"/>
            <wp:docPr id="79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57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47D8B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5、在附件信息栏，点击“点击上传”按钮，进入合同签署页面。如下图：</w:t>
      </w:r>
    </w:p>
    <w:p w14:paraId="054143C6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AB03A5A" wp14:editId="35BB81CA">
            <wp:extent cx="5266690" cy="850265"/>
            <wp:effectExtent l="0" t="0" r="3810" b="635"/>
            <wp:docPr id="86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58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5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1A33A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6、点击“选择电子件上传”按钮，选择文件，点击“打开”按钮上传文件，点击“保存”按钮保存文件。如下图：</w:t>
      </w:r>
    </w:p>
    <w:p w14:paraId="0C6FA690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56EE152" wp14:editId="39C6F6CF">
            <wp:extent cx="5266690" cy="1448435"/>
            <wp:effectExtent l="0" t="0" r="3810" b="12065"/>
            <wp:docPr id="91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59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4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5A885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7、点击“清稿并加盖印章”按钮，将合同文件转换成PDF版的文件，进入合同签章页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lastRenderedPageBreak/>
        <w:t>面。如下图：</w:t>
      </w:r>
    </w:p>
    <w:p w14:paraId="1B2ED7B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0F72BF5" wp14:editId="455E17CA">
            <wp:extent cx="5266690" cy="685800"/>
            <wp:effectExtent l="0" t="0" r="3810" b="0"/>
            <wp:docPr id="95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61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6B323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8、对合同进行签章，签章完成后，点击“签章提交”按钮进行提交。如下图：</w:t>
      </w:r>
    </w:p>
    <w:p w14:paraId="54E34B3C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5C38CA7" wp14:editId="79F7CE90">
            <wp:extent cx="5266690" cy="1064260"/>
            <wp:effectExtent l="0" t="0" r="3810" b="2540"/>
            <wp:docPr id="92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60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06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A3103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9、签章提交后返回新增合同备案页面，点击“送下一步”按钮，签署意见，点击“确认提交”按钮提交审核 。如下图：</w:t>
      </w:r>
    </w:p>
    <w:p w14:paraId="1DC70F5E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2BC59BB" wp14:editId="7ECB38AA">
            <wp:extent cx="5266690" cy="1236980"/>
            <wp:effectExtent l="0" t="0" r="3810" b="7620"/>
            <wp:docPr id="103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62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3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5435D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42" w:name="_Toc14674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2.5.5、履约情况</w:t>
      </w:r>
      <w:bookmarkEnd w:id="142"/>
    </w:p>
    <w:p w14:paraId="77164C28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合同备案后</w:t>
      </w:r>
    </w:p>
    <w:p w14:paraId="2D7480A9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记录合同的履约情况信息</w:t>
      </w:r>
    </w:p>
    <w:p w14:paraId="69789D0C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532DC467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1、选择“工程</w:t>
      </w:r>
      <w:r>
        <w:rPr>
          <w:rFonts w:ascii="思源宋体 CN Light" w:eastAsia="思源宋体 CN Light" w:hAnsi="思源宋体 CN Light" w:cs="思源宋体 CN Light" w:hint="eastAsia"/>
        </w:rPr>
        <w:t>业务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—定标—履约情况”菜单，进入标段列表页面。如下图：</w:t>
      </w:r>
    </w:p>
    <w:p w14:paraId="1DD4849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549DAE0" wp14:editId="0D5EACCD">
            <wp:extent cx="5266690" cy="2411095"/>
            <wp:effectExtent l="0" t="0" r="3810" b="1905"/>
            <wp:docPr id="310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61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FD1F9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lastRenderedPageBreak/>
        <w:t>2、点击“新增履约”按钮，进入挑选合同页面，</w:t>
      </w:r>
    </w:p>
    <w:p w14:paraId="175728FB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417FDC2" wp14:editId="276EA151">
            <wp:extent cx="5266690" cy="2411095"/>
            <wp:effectExtent l="0" t="0" r="3810" b="1905"/>
            <wp:docPr id="311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62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BF1D7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3、选择合同，点击“确认选择”按钮，进入新增履约记录页面。如下图：</w:t>
      </w:r>
    </w:p>
    <w:p w14:paraId="7C09719C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A2F6FD9" wp14:editId="68E2C659">
            <wp:extent cx="5266690" cy="2411095"/>
            <wp:effectExtent l="0" t="0" r="3810" b="1905"/>
            <wp:docPr id="312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63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869D5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4、填写履约信息，并在相关电子件栏，点击“上传”按钮上传履约文件。如下图：</w:t>
      </w:r>
    </w:p>
    <w:p w14:paraId="07E0C31C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EE04176" wp14:editId="5C3C32BE">
            <wp:extent cx="5266690" cy="2051685"/>
            <wp:effectExtent l="0" t="0" r="3810" b="5715"/>
            <wp:docPr id="122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65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9BB86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注：其中带“*”的为必填项。</w:t>
      </w:r>
    </w:p>
    <w:p w14:paraId="0E8BDFEB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color w:val="000000"/>
        </w:rPr>
        <w:t>5、所有信息填写完成后，点击“保存履约”按钮保存履约记录。如下图：</w:t>
      </w:r>
    </w:p>
    <w:p w14:paraId="271A04D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0C738BED" wp14:editId="47CBC1F6">
            <wp:extent cx="5266690" cy="2005330"/>
            <wp:effectExtent l="0" t="0" r="3810" b="1270"/>
            <wp:docPr id="127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66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0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8E7CD" w14:textId="77777777" w:rsidR="00672FD1" w:rsidRDefault="00000000">
      <w:pPr>
        <w:pStyle w:val="2"/>
        <w:numPr>
          <w:ilvl w:val="1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30"/>
          <w:szCs w:val="30"/>
        </w:rPr>
      </w:pPr>
      <w:bookmarkStart w:id="143" w:name="_Toc18096"/>
      <w:r>
        <w:rPr>
          <w:rFonts w:ascii="思源宋体 CN Light" w:eastAsia="思源宋体 CN Light" w:hAnsi="思源宋体 CN Light" w:cs="思源宋体 CN Light" w:hint="eastAsia"/>
          <w:sz w:val="30"/>
          <w:szCs w:val="30"/>
        </w:rPr>
        <w:t>2.6、特殊情况</w:t>
      </w:r>
      <w:bookmarkEnd w:id="143"/>
    </w:p>
    <w:p w14:paraId="1E217DB0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44" w:name="_Toc10782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2.6.1、开评标异常报告</w:t>
      </w:r>
      <w:bookmarkEnd w:id="144"/>
    </w:p>
    <w:p w14:paraId="05DF9717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bCs/>
          <w:color w:val="000000"/>
        </w:rPr>
        <w:t>当项目开标后</w:t>
      </w:r>
    </w:p>
    <w:p w14:paraId="6DB41223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记录开评标异常情况</w:t>
      </w:r>
    </w:p>
    <w:p w14:paraId="3028BF2E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263B01EF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1、选择“工程建设—特殊情况—开评标异常报告”菜单，进入标段列表页面。如下图：</w:t>
      </w:r>
    </w:p>
    <w:p w14:paraId="40C5E678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EDCE36A" wp14:editId="2B0D4CAD">
            <wp:extent cx="5266690" cy="2411095"/>
            <wp:effectExtent l="0" t="0" r="3810" b="1905"/>
            <wp:docPr id="302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56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76FBA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2、点击“新增报告”按钮，进入挑选标段（包）页面。如下图：</w:t>
      </w:r>
    </w:p>
    <w:p w14:paraId="1AF5D5C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3843435E" wp14:editId="077C41AC">
            <wp:extent cx="5266690" cy="2411095"/>
            <wp:effectExtent l="0" t="0" r="3810" b="1905"/>
            <wp:docPr id="249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94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76818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3、选择标段，点击“确认选择”按钮，进入新增开评标异常页面。如下图：</w:t>
      </w:r>
    </w:p>
    <w:p w14:paraId="71015D06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4F012C4" wp14:editId="490CB448">
            <wp:extent cx="5266690" cy="2411095"/>
            <wp:effectExtent l="0" t="0" r="3810" b="1905"/>
            <wp:docPr id="250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95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A9621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4、在报告内容栏和备注信息栏填写相关信息，信息填写完成后，点击“添加保存”按钮保存信息。如下图：</w:t>
      </w:r>
    </w:p>
    <w:p w14:paraId="1A3E6002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76D0826" wp14:editId="7CDE530C">
            <wp:extent cx="5067300" cy="1974215"/>
            <wp:effectExtent l="0" t="0" r="7620" b="6985"/>
            <wp:docPr id="168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70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5F568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45" w:name="_Toc27374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lastRenderedPageBreak/>
        <w:t>2.6.2、异议回复</w:t>
      </w:r>
      <w:bookmarkEnd w:id="145"/>
    </w:p>
    <w:p w14:paraId="27D477F7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bCs/>
          <w:color w:val="000000"/>
        </w:rPr>
        <w:t>投标人提出异议后</w:t>
      </w:r>
    </w:p>
    <w:p w14:paraId="1D0B08C3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对投标人的异议进行回复</w:t>
      </w:r>
    </w:p>
    <w:p w14:paraId="4B5BE600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1F935A9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1、选择“工程建设—特殊情况—异议回复”菜单，进入标段列表页面。如下图：</w:t>
      </w:r>
    </w:p>
    <w:p w14:paraId="7306ABA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824EADE" wp14:editId="3B533C10">
            <wp:extent cx="5266690" cy="2411095"/>
            <wp:effectExtent l="0" t="0" r="3810" b="1905"/>
            <wp:docPr id="303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57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49909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2、点击标段后方的“操作”图标，进入查看异议页面。如下图：</w:t>
      </w:r>
    </w:p>
    <w:p w14:paraId="7F9FC6E8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333FD92" wp14:editId="7C936FA6">
            <wp:extent cx="5266690" cy="2411095"/>
            <wp:effectExtent l="0" t="0" r="3810" b="1905"/>
            <wp:docPr id="19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7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EADEA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3、在异议信息栏填写处理结果，填写完成后，点击“回复异议”按钮，签署意见，点击“确认提交”按钮进行提交。如下图：</w:t>
      </w:r>
    </w:p>
    <w:p w14:paraId="7582B8C1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3F2F3A8E" wp14:editId="11E61EBF">
            <wp:extent cx="5266690" cy="2049145"/>
            <wp:effectExtent l="0" t="0" r="6350" b="8255"/>
            <wp:docPr id="182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73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4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6C0A5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46" w:name="_Toc32291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2.6.3、投诉（新）</w:t>
      </w:r>
      <w:bookmarkEnd w:id="146"/>
    </w:p>
    <w:p w14:paraId="3F494F96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bCs/>
          <w:color w:val="000000"/>
        </w:rPr>
        <w:t>项目开标后</w:t>
      </w:r>
    </w:p>
    <w:p w14:paraId="7A7EF891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新增投诉或查看修改投标人的投诉</w:t>
      </w:r>
    </w:p>
    <w:p w14:paraId="7412D306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1136933B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1、选择“工程建设—特殊情况—开评标异常报告”菜单，进入标段列表页面。如下图：</w:t>
      </w:r>
    </w:p>
    <w:p w14:paraId="75BAF042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43651F7" wp14:editId="72F33CA1">
            <wp:extent cx="5266690" cy="2411095"/>
            <wp:effectExtent l="0" t="0" r="3810" b="1905"/>
            <wp:docPr id="304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58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00C2A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2、点击“新增投诉”按钮，进入挑选标段（包）页面。如下图：</w:t>
      </w:r>
    </w:p>
    <w:p w14:paraId="59FF6838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7869ECC3" wp14:editId="12ACF3D9">
            <wp:extent cx="5266690" cy="2411095"/>
            <wp:effectExtent l="0" t="0" r="3810" b="1905"/>
            <wp:docPr id="235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88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E18B1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3、选择标段（包），点击“确认选择”按钮，进入新增投诉页面。如下图：</w:t>
      </w:r>
    </w:p>
    <w:p w14:paraId="6D160ACD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0137AD1" wp14:editId="565B5321">
            <wp:extent cx="5266690" cy="2411095"/>
            <wp:effectExtent l="0" t="0" r="3810" b="1905"/>
            <wp:docPr id="236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89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945C6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4、在投诉人信息栏和投诉内容栏填写相关信息，在相关</w:t>
      </w:r>
      <w:proofErr w:type="gramStart"/>
      <w:r>
        <w:rPr>
          <w:rFonts w:ascii="思源宋体 CN Light" w:eastAsia="思源宋体 CN Light" w:hAnsi="思源宋体 CN Light" w:cs="思源宋体 CN Light" w:hint="eastAsia"/>
        </w:rPr>
        <w:t>电子件栏点击</w:t>
      </w:r>
      <w:proofErr w:type="gramEnd"/>
      <w:r>
        <w:rPr>
          <w:rFonts w:ascii="思源宋体 CN Light" w:eastAsia="思源宋体 CN Light" w:hAnsi="思源宋体 CN Light" w:cs="思源宋体 CN Light" w:hint="eastAsia"/>
        </w:rPr>
        <w:t>“上传”按钮上传附件，所有信息填写完成后，点击“修改保存”按钮进行保存。如下图：</w:t>
      </w:r>
    </w:p>
    <w:p w14:paraId="55E6749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8910377" wp14:editId="3E3EA3FA">
            <wp:extent cx="5266690" cy="2411095"/>
            <wp:effectExtent l="0" t="0" r="3810" b="1905"/>
            <wp:docPr id="24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90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41037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5、返回标段列表页面，点击标段后方的“查看”图标，进入查看投诉信息页面。如下</w:t>
      </w:r>
      <w:r>
        <w:rPr>
          <w:rFonts w:ascii="思源宋体 CN Light" w:eastAsia="思源宋体 CN Light" w:hAnsi="思源宋体 CN Light" w:cs="思源宋体 CN Light" w:hint="eastAsia"/>
        </w:rPr>
        <w:lastRenderedPageBreak/>
        <w:t>图：</w:t>
      </w:r>
    </w:p>
    <w:p w14:paraId="6DBECBDE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4258D0F" wp14:editId="2FA126C2">
            <wp:extent cx="5267960" cy="613410"/>
            <wp:effectExtent l="0" t="0" r="5080" b="11430"/>
            <wp:docPr id="187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78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61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00533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6、点击“修改”按钮，进入修改投诉页面。如下图：</w:t>
      </w:r>
    </w:p>
    <w:p w14:paraId="54F4519D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4589DB1" wp14:editId="66A67880">
            <wp:extent cx="5262245" cy="514350"/>
            <wp:effectExtent l="0" t="0" r="10795" b="3810"/>
            <wp:docPr id="188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79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BD6F1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7、在投诉人信息栏和投诉内容栏，可以修改投诉相关信息，点击“修改保存”按钮进行保存。如下图：</w:t>
      </w:r>
    </w:p>
    <w:p w14:paraId="61A1AC66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B69A13E" wp14:editId="3E5B79BA">
            <wp:extent cx="5266690" cy="2315210"/>
            <wp:effectExtent l="0" t="0" r="6350" b="1270"/>
            <wp:docPr id="189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80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1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F9E86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8、点击“撤销投诉”按钮，填写撤销原因，点击“确认撤销”按钮撤销投诉。如下图：</w:t>
      </w:r>
    </w:p>
    <w:p w14:paraId="79512982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659A2DF" wp14:editId="47CA17BB">
            <wp:extent cx="5266690" cy="1153795"/>
            <wp:effectExtent l="0" t="0" r="3810" b="1905"/>
            <wp:docPr id="24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91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5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24E39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47" w:name="_Toc16070"/>
      <w:bookmarkStart w:id="148" w:name="_Toc26435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2.6.4、招标异常</w:t>
      </w:r>
      <w:bookmarkEnd w:id="147"/>
    </w:p>
    <w:p w14:paraId="086FAD10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bCs/>
          <w:color w:val="000000"/>
        </w:rPr>
        <w:t>项目开标后</w:t>
      </w:r>
    </w:p>
    <w:p w14:paraId="3F4EF5CF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Cs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bCs/>
          <w:color w:val="000000"/>
        </w:rPr>
        <w:t>异常情况登记</w:t>
      </w:r>
    </w:p>
    <w:p w14:paraId="5338EC7A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49D4DBD6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1、选择“工程业务—特殊情况—招标异常”菜单，进入标段列表页面。如下图：</w:t>
      </w:r>
    </w:p>
    <w:p w14:paraId="06028094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2EFD4F28" wp14:editId="46D26C6D">
            <wp:extent cx="5266690" cy="2411095"/>
            <wp:effectExtent l="0" t="0" r="3810" b="1905"/>
            <wp:docPr id="16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1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B6D75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2、点击“新增标段异常”按钮，进入挑选标段（包）页面。如下图：</w:t>
      </w:r>
    </w:p>
    <w:p w14:paraId="3672E41E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1966299" wp14:editId="5151489E">
            <wp:extent cx="5266690" cy="2411095"/>
            <wp:effectExtent l="0" t="0" r="3810" b="1905"/>
            <wp:docPr id="17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2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618BB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3、选择标段，点击“确认选择”按钮，进入新增标段异常页面。如下图：</w:t>
      </w:r>
    </w:p>
    <w:p w14:paraId="2F0FA2DD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65BC8B7" wp14:editId="7A2FDCDC">
            <wp:extent cx="5266690" cy="2411095"/>
            <wp:effectExtent l="0" t="0" r="3810" b="1905"/>
            <wp:docPr id="18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3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7C58A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4、在异常处理栏填写相关信息，点击“修改保存”按钮保存信息。如下图：</w:t>
      </w:r>
    </w:p>
    <w:p w14:paraId="2791FD07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1938CF99" wp14:editId="3380D4CF">
            <wp:extent cx="5266690" cy="2411095"/>
            <wp:effectExtent l="0" t="0" r="3810" b="1905"/>
            <wp:docPr id="18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4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4AA5F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5、在附件信息栏，点击“上传”按钮上传附件。如下图：</w:t>
      </w:r>
    </w:p>
    <w:p w14:paraId="1628B42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070D3D3" wp14:editId="337B428F">
            <wp:extent cx="5273675" cy="843280"/>
            <wp:effectExtent l="0" t="0" r="9525" b="7620"/>
            <wp:docPr id="18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5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4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464D5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szCs w:val="24"/>
        </w:rPr>
      </w:pPr>
      <w:r>
        <w:rPr>
          <w:rFonts w:ascii="思源宋体 CN Light" w:eastAsia="思源宋体 CN Light" w:hAnsi="思源宋体 CN Light" w:cs="思源宋体 CN Light" w:hint="eastAsia"/>
          <w:szCs w:val="24"/>
        </w:rPr>
        <w:t>6、当所有信息填写完成，且附件上</w:t>
      </w:r>
      <w:proofErr w:type="gramStart"/>
      <w:r>
        <w:rPr>
          <w:rFonts w:ascii="思源宋体 CN Light" w:eastAsia="思源宋体 CN Light" w:hAnsi="思源宋体 CN Light" w:cs="思源宋体 CN Light" w:hint="eastAsia"/>
          <w:szCs w:val="24"/>
        </w:rPr>
        <w:t>传完成</w:t>
      </w:r>
      <w:proofErr w:type="gramEnd"/>
      <w:r>
        <w:rPr>
          <w:rFonts w:ascii="思源宋体 CN Light" w:eastAsia="思源宋体 CN Light" w:hAnsi="思源宋体 CN Light" w:cs="思源宋体 CN Light" w:hint="eastAsia"/>
          <w:szCs w:val="24"/>
        </w:rPr>
        <w:t>后，点击“提交信息”按钮，签署意见，点击“确认提交”按钮提交审核。如下图：</w:t>
      </w:r>
    </w:p>
    <w:p w14:paraId="01ED145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AB53A00" wp14:editId="357EC181">
            <wp:extent cx="5267960" cy="1169035"/>
            <wp:effectExtent l="0" t="0" r="2540" b="12065"/>
            <wp:docPr id="18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6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16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2736B" w14:textId="77777777" w:rsidR="00672FD1" w:rsidRDefault="00000000">
      <w:pPr>
        <w:pStyle w:val="1"/>
        <w:numPr>
          <w:ilvl w:val="0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32"/>
          <w:szCs w:val="32"/>
        </w:rPr>
      </w:pPr>
      <w:bookmarkStart w:id="149" w:name="_Toc23690"/>
      <w:r>
        <w:rPr>
          <w:rFonts w:ascii="思源宋体 CN Light" w:eastAsia="思源宋体 CN Light" w:hAnsi="思源宋体 CN Light" w:cs="思源宋体 CN Light" w:hint="eastAsia"/>
          <w:sz w:val="32"/>
          <w:szCs w:val="32"/>
        </w:rPr>
        <w:t>三、采购</w:t>
      </w:r>
      <w:bookmarkEnd w:id="148"/>
      <w:r>
        <w:rPr>
          <w:rFonts w:ascii="思源宋体 CN Light" w:eastAsia="思源宋体 CN Light" w:hAnsi="思源宋体 CN Light" w:cs="思源宋体 CN Light" w:hint="eastAsia"/>
          <w:sz w:val="32"/>
          <w:szCs w:val="32"/>
        </w:rPr>
        <w:t>业务</w:t>
      </w:r>
      <w:bookmarkEnd w:id="149"/>
    </w:p>
    <w:p w14:paraId="4D82CEF4" w14:textId="77777777" w:rsidR="00672FD1" w:rsidRDefault="00000000">
      <w:pPr>
        <w:pStyle w:val="2"/>
        <w:numPr>
          <w:ilvl w:val="1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30"/>
          <w:szCs w:val="30"/>
        </w:rPr>
      </w:pPr>
      <w:bookmarkStart w:id="150" w:name="_Toc14567"/>
      <w:r>
        <w:rPr>
          <w:rFonts w:ascii="思源宋体 CN Light" w:eastAsia="思源宋体 CN Light" w:hAnsi="思源宋体 CN Light" w:cs="思源宋体 CN Light" w:hint="eastAsia"/>
          <w:sz w:val="30"/>
          <w:szCs w:val="30"/>
        </w:rPr>
        <w:t>3.1、计划注册</w:t>
      </w:r>
      <w:bookmarkEnd w:id="150"/>
    </w:p>
    <w:p w14:paraId="2E4A3398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51" w:name="_Toc17607"/>
      <w:bookmarkStart w:id="152" w:name="_Toc28045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3.1.2、项目注册</w:t>
      </w:r>
      <w:bookmarkEnd w:id="151"/>
    </w:p>
    <w:p w14:paraId="6FAA1699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需求公示已发布</w:t>
      </w:r>
    </w:p>
    <w:p w14:paraId="6B31D740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注册新项目</w:t>
      </w:r>
    </w:p>
    <w:p w14:paraId="721BB333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2BB69C99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1、选择“采购业务—计划注册—项目注册”菜单，进入项目列表页面。如下图：</w:t>
      </w:r>
    </w:p>
    <w:p w14:paraId="17A250CF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5AD251D8" wp14:editId="519ABF75">
            <wp:extent cx="5266690" cy="2411095"/>
            <wp:effectExtent l="0" t="0" r="3810" b="1905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2C3A8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2、点击“新建项目”按钮，进入新建项目注册页面。如下图：</w:t>
      </w:r>
    </w:p>
    <w:p w14:paraId="0A18CF30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8AFCC3D" wp14:editId="4B3B06BE">
            <wp:extent cx="5266690" cy="2411095"/>
            <wp:effectExtent l="0" t="0" r="3810" b="1905"/>
            <wp:docPr id="2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11F07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3、在项目信息栏填写相关信息，其中带“*”的为必填项，信息填写完成后，点击“修改保存”按钮保存信息。如下图：</w:t>
      </w:r>
      <w:r>
        <w:rPr>
          <w:rFonts w:ascii="思源宋体 CN Light" w:eastAsia="思源宋体 CN Light" w:hAnsi="思源宋体 CN Light" w:cs="思源宋体 CN Light" w:hint="eastAsia"/>
        </w:rPr>
        <w:br/>
      </w: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27E84E9" wp14:editId="3ABDA8F9">
            <wp:extent cx="5266690" cy="2411095"/>
            <wp:effectExtent l="0" t="0" r="3810" b="1905"/>
            <wp:docPr id="3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5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05166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4、在分包明细栏，点击“添加分包”按钮，进入新增分包页面。如下图：</w:t>
      </w:r>
    </w:p>
    <w:p w14:paraId="425F614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1908397E" wp14:editId="6B9252DD">
            <wp:extent cx="5264150" cy="885825"/>
            <wp:effectExtent l="0" t="0" r="8890" b="13335"/>
            <wp:docPr id="29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16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4264D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5、在分包明细栏填写相关信息，信息填写完成后，点击“保存分包”按钮进行保存。如下图：</w:t>
      </w:r>
    </w:p>
    <w:p w14:paraId="65DE50AE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781DC0C" wp14:editId="7BE3AA9F">
            <wp:extent cx="5266690" cy="2411095"/>
            <wp:effectExtent l="0" t="0" r="3810" b="1905"/>
            <wp:docPr id="4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6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A14F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6、在附件信息栏，点击“上传”按钮，上传附件。如下图：</w:t>
      </w:r>
    </w:p>
    <w:p w14:paraId="0F92A425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8159609" wp14:editId="1F29D646">
            <wp:extent cx="5266690" cy="2411095"/>
            <wp:effectExtent l="0" t="0" r="3810" b="1905"/>
            <wp:docPr id="8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7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FC835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7、信息填写完成且附件上</w:t>
      </w:r>
      <w:proofErr w:type="gramStart"/>
      <w:r>
        <w:rPr>
          <w:rFonts w:ascii="思源宋体 CN Light" w:eastAsia="思源宋体 CN Light" w:hAnsi="思源宋体 CN Light" w:cs="思源宋体 CN Light" w:hint="eastAsia"/>
        </w:rPr>
        <w:t>传完成</w:t>
      </w:r>
      <w:proofErr w:type="gramEnd"/>
      <w:r>
        <w:rPr>
          <w:rFonts w:ascii="思源宋体 CN Light" w:eastAsia="思源宋体 CN Light" w:hAnsi="思源宋体 CN Light" w:cs="思源宋体 CN Light" w:hint="eastAsia"/>
        </w:rPr>
        <w:t>后，点击“提交信息”按钮，签署意见，点击“确认提交”按钮提交审核。如下图：</w:t>
      </w:r>
    </w:p>
    <w:p w14:paraId="7DA04588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230E10B3" wp14:editId="6DA371A0">
            <wp:extent cx="5266690" cy="2411095"/>
            <wp:effectExtent l="0" t="0" r="3810" b="1905"/>
            <wp:docPr id="8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88006" w14:textId="77777777" w:rsidR="00672FD1" w:rsidRDefault="00000000">
      <w:pPr>
        <w:pStyle w:val="2"/>
        <w:numPr>
          <w:ilvl w:val="1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30"/>
          <w:szCs w:val="30"/>
        </w:rPr>
      </w:pPr>
      <w:bookmarkStart w:id="153" w:name="_Toc14444"/>
      <w:bookmarkEnd w:id="152"/>
      <w:r>
        <w:rPr>
          <w:rFonts w:ascii="思源宋体 CN Light" w:eastAsia="思源宋体 CN Light" w:hAnsi="思源宋体 CN Light" w:cs="思源宋体 CN Light" w:hint="eastAsia"/>
          <w:sz w:val="30"/>
          <w:szCs w:val="30"/>
        </w:rPr>
        <w:t>3.2、邀请招标</w:t>
      </w:r>
      <w:bookmarkEnd w:id="153"/>
    </w:p>
    <w:p w14:paraId="5D742558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54" w:name="_Toc26910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3.2.1、投标邀请书</w:t>
      </w:r>
      <w:bookmarkEnd w:id="154"/>
    </w:p>
    <w:p w14:paraId="4BC97F87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注册项目为邀请招标且招标公告发布后</w:t>
      </w:r>
    </w:p>
    <w:p w14:paraId="0C2E40BA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发送投标邀请书</w:t>
      </w:r>
    </w:p>
    <w:p w14:paraId="6575DB83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7573166A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1、选择“采购业务—邀请招标—投标邀请书”菜单，进入标段列表页面。如下图：</w:t>
      </w:r>
    </w:p>
    <w:p w14:paraId="5B2FDAF0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24AF5B8" wp14:editId="00C17195">
            <wp:extent cx="5266690" cy="2411095"/>
            <wp:effectExtent l="0" t="0" r="3810" b="1905"/>
            <wp:docPr id="9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1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F21E5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2、点击“新增邀请”按钮，进入挑选分包页面。如下图：</w:t>
      </w:r>
    </w:p>
    <w:p w14:paraId="51F43FEF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182F1D86" wp14:editId="628C6097">
            <wp:extent cx="5266690" cy="2411095"/>
            <wp:effectExtent l="0" t="0" r="3810" b="1905"/>
            <wp:docPr id="9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12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58353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3、选择分包，点击“确认选择”按钮，进入发出邀请函页面。如下图：</w:t>
      </w:r>
    </w:p>
    <w:p w14:paraId="5FCBD646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E626E10" wp14:editId="61253EDE">
            <wp:extent cx="5266690" cy="2411095"/>
            <wp:effectExtent l="0" t="0" r="3810" b="1905"/>
            <wp:docPr id="9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13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83471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4、在邀请函信息栏和联系方式栏填写相关信息，信息填写完成后点击“保存信息”按钮进行保存。如下图：</w:t>
      </w:r>
    </w:p>
    <w:p w14:paraId="4C3093F0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CE9A96E" wp14:editId="5B15D88C">
            <wp:extent cx="5266690" cy="2411095"/>
            <wp:effectExtent l="0" t="0" r="3810" b="1905"/>
            <wp:docPr id="9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4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84390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5、点击“录入邀请单位”按钮，页面自动刷新，在邀请单位信息栏，点击“新增邀请</w:t>
      </w:r>
      <w:r>
        <w:rPr>
          <w:rFonts w:ascii="思源宋体 CN Light" w:eastAsia="思源宋体 CN Light" w:hAnsi="思源宋体 CN Light" w:cs="思源宋体 CN Light" w:hint="eastAsia"/>
        </w:rPr>
        <w:lastRenderedPageBreak/>
        <w:t>单位”按钮，进入邀请单位录入页面。如下图：</w:t>
      </w:r>
    </w:p>
    <w:p w14:paraId="1834E24D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02148CD" wp14:editId="47F2C76D">
            <wp:extent cx="5266690" cy="2411095"/>
            <wp:effectExtent l="0" t="0" r="3810" b="1905"/>
            <wp:docPr id="9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5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A6888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６、在填写信息栏，填写相关信息，信息填写完成后，点击“新增邀请名单”按钮保存信息。如下图：</w:t>
      </w:r>
    </w:p>
    <w:p w14:paraId="38E90AF7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7D96A41" wp14:editId="7ACE084A">
            <wp:extent cx="5266690" cy="2411095"/>
            <wp:effectExtent l="0" t="0" r="3810" b="1905"/>
            <wp:docPr id="9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6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66C3D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color w:val="FF0000"/>
        </w:rPr>
      </w:pPr>
      <w:r>
        <w:rPr>
          <w:rFonts w:ascii="思源宋体 CN Light" w:eastAsia="思源宋体 CN Light" w:hAnsi="思源宋体 CN Light" w:cs="思源宋体 CN Light" w:hint="eastAsia"/>
          <w:color w:val="FF0000"/>
        </w:rPr>
        <w:t>注：邀请单位需要不小于三家。</w:t>
      </w:r>
    </w:p>
    <w:p w14:paraId="11833715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７、返回发出邀请函页面，点击邀请单位后方的“生成邀请函”图标，进入生成邀请函页面。如下图：</w:t>
      </w:r>
    </w:p>
    <w:p w14:paraId="71E4C8B6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D21066D" wp14:editId="07007412">
            <wp:extent cx="5266055" cy="760730"/>
            <wp:effectExtent l="0" t="0" r="4445" b="1270"/>
            <wp:docPr id="10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8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6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4F523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8、对邀请函进行签章，签章完成后，点击“签章提交”按钮提交签章。如下图：</w:t>
      </w:r>
    </w:p>
    <w:p w14:paraId="006D25D9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37717C4E" wp14:editId="17BA84CB">
            <wp:extent cx="5270500" cy="2268220"/>
            <wp:effectExtent l="0" t="0" r="0" b="5080"/>
            <wp:docPr id="10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9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6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1991F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9、邀请函生成完成后，点击“发出邀请函”按钮发送邀请函。如下图：</w:t>
      </w:r>
    </w:p>
    <w:p w14:paraId="336C294F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9852C05" wp14:editId="34F6B893">
            <wp:extent cx="5266690" cy="2411095"/>
            <wp:effectExtent l="0" t="0" r="3810" b="1905"/>
            <wp:docPr id="10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20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9820E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10、所有信息填写完成后，点击“确认录入完毕”按钮提交审核。如下图：</w:t>
      </w:r>
    </w:p>
    <w:p w14:paraId="6B7F426D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813A36F" wp14:editId="2471D6D5">
            <wp:extent cx="5266690" cy="2411095"/>
            <wp:effectExtent l="0" t="0" r="3810" b="1905"/>
            <wp:docPr id="10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21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44CA8" w14:textId="77777777" w:rsidR="00672FD1" w:rsidRDefault="00672FD1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</w:p>
    <w:p w14:paraId="679D82A6" w14:textId="77777777" w:rsidR="00672FD1" w:rsidRDefault="00000000">
      <w:pPr>
        <w:pStyle w:val="2"/>
        <w:numPr>
          <w:ilvl w:val="1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30"/>
          <w:szCs w:val="30"/>
        </w:rPr>
      </w:pPr>
      <w:bookmarkStart w:id="155" w:name="_Toc32729"/>
      <w:r>
        <w:rPr>
          <w:rFonts w:ascii="思源宋体 CN Light" w:eastAsia="思源宋体 CN Light" w:hAnsi="思源宋体 CN Light" w:cs="思源宋体 CN Light" w:hint="eastAsia"/>
          <w:sz w:val="30"/>
          <w:szCs w:val="30"/>
        </w:rPr>
        <w:lastRenderedPageBreak/>
        <w:t>3.3、开标前</w:t>
      </w:r>
      <w:bookmarkEnd w:id="155"/>
    </w:p>
    <w:p w14:paraId="20AA0E4C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56" w:name="_Toc7714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3.3.1、采购预告</w:t>
      </w:r>
      <w:bookmarkEnd w:id="156"/>
    </w:p>
    <w:p w14:paraId="36F333FB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注册项目审核通过</w:t>
      </w:r>
    </w:p>
    <w:p w14:paraId="2B1DEAC5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基本功能：发布</w:t>
      </w:r>
      <w:r>
        <w:rPr>
          <w:rFonts w:ascii="思源宋体 CN Light" w:eastAsia="思源宋体 CN Light" w:hAnsi="思源宋体 CN Light" w:cs="思源宋体 CN Light" w:hint="eastAsia"/>
          <w:bCs/>
          <w:color w:val="000000"/>
        </w:rPr>
        <w:t>采购预告</w:t>
      </w:r>
    </w:p>
    <w:p w14:paraId="35C43F17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44B51FAF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1、选择“采购业务—邀请招标—投标邀请书”菜单，进入标段列表页面。如下图：</w:t>
      </w:r>
    </w:p>
    <w:p w14:paraId="738D5D9B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E4B6672" wp14:editId="6DA5FEAD">
            <wp:extent cx="5266690" cy="2411095"/>
            <wp:effectExtent l="0" t="0" r="3810" b="1905"/>
            <wp:docPr id="317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68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CE5C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2、点击“新增采购预告”按钮，进入挑选分包页面。如下图：</w:t>
      </w:r>
    </w:p>
    <w:p w14:paraId="4E175DC1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42815D5" wp14:editId="60DA3DE8">
            <wp:extent cx="5266690" cy="2411095"/>
            <wp:effectExtent l="0" t="0" r="3810" b="1905"/>
            <wp:docPr id="315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图片 66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48EE0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3、选择分包，点击“确认选择”按钮，进入新增采购预告页面。如下图：</w:t>
      </w:r>
    </w:p>
    <w:p w14:paraId="1F9A1872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2F85C998" wp14:editId="3A939DAB">
            <wp:extent cx="5266690" cy="2411095"/>
            <wp:effectExtent l="0" t="0" r="3810" b="1905"/>
            <wp:docPr id="318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69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884A2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5、在相关附件栏，点击“上传”按钮上传附件。如下图：</w:t>
      </w:r>
    </w:p>
    <w:p w14:paraId="5CF53608" w14:textId="77777777" w:rsidR="00672FD1" w:rsidRDefault="00672FD1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</w:p>
    <w:p w14:paraId="4626C26C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C146D9B" wp14:editId="46BDADE6">
            <wp:extent cx="5272405" cy="2381250"/>
            <wp:effectExtent l="0" t="0" r="10795" b="6350"/>
            <wp:docPr id="32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70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D8A31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6、点击采购预告电子件，可对电子件进行签章。如下图：</w:t>
      </w:r>
    </w:p>
    <w:p w14:paraId="34AB554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5C51B2E" wp14:editId="25B0B09E">
            <wp:extent cx="5266690" cy="2411095"/>
            <wp:effectExtent l="0" t="0" r="3810" b="1905"/>
            <wp:docPr id="322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71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3C968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06746F73" wp14:editId="3BE43E48">
            <wp:extent cx="5266690" cy="2411095"/>
            <wp:effectExtent l="0" t="0" r="3810" b="1905"/>
            <wp:docPr id="323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72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2663C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6、所有信息确认无误后，点击“提交信息”按钮，签署意见，点击“确认提交”按钮提交审核。如下图：</w:t>
      </w:r>
    </w:p>
    <w:p w14:paraId="1F98E244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E363024" wp14:editId="3FE1A2B4">
            <wp:extent cx="5266690" cy="2411095"/>
            <wp:effectExtent l="0" t="0" r="3810" b="1905"/>
            <wp:docPr id="316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67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D15B5" w14:textId="77777777" w:rsidR="00672FD1" w:rsidRDefault="00672FD1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</w:p>
    <w:p w14:paraId="27A693C7" w14:textId="77777777" w:rsidR="00672FD1" w:rsidRDefault="00000000">
      <w:pPr>
        <w:pStyle w:val="2"/>
        <w:numPr>
          <w:ilvl w:val="1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30"/>
          <w:szCs w:val="30"/>
        </w:rPr>
      </w:pPr>
      <w:bookmarkStart w:id="157" w:name="_Toc17676"/>
      <w:r>
        <w:rPr>
          <w:rFonts w:ascii="思源宋体 CN Light" w:eastAsia="思源宋体 CN Light" w:hAnsi="思源宋体 CN Light" w:cs="思源宋体 CN Light" w:hint="eastAsia"/>
          <w:sz w:val="30"/>
          <w:szCs w:val="30"/>
        </w:rPr>
        <w:t>3.4、开标前</w:t>
      </w:r>
      <w:bookmarkEnd w:id="157"/>
    </w:p>
    <w:p w14:paraId="3C7FF6A9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58" w:name="_Toc3948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3.4.1、场地预约</w:t>
      </w:r>
      <w:bookmarkEnd w:id="158"/>
    </w:p>
    <w:p w14:paraId="1426822C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项目注册审核通过</w:t>
      </w:r>
    </w:p>
    <w:p w14:paraId="245C7E1F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预约开评标的场地</w:t>
      </w:r>
    </w:p>
    <w:p w14:paraId="0B5F1E37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5B16EB3C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1、选择“采购业务—开标前—场地预约”菜单，进入分包列表页面。如下图：</w:t>
      </w:r>
    </w:p>
    <w:p w14:paraId="194B5309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4E2BB41F" wp14:editId="7DA9F634">
            <wp:extent cx="5266690" cy="2411095"/>
            <wp:effectExtent l="0" t="0" r="3810" b="1905"/>
            <wp:docPr id="10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22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D4BDE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2、点击“新增开标场地”按钮，进入挑选分包页面。如下图：</w:t>
      </w:r>
    </w:p>
    <w:p w14:paraId="6E148E6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C572D23" wp14:editId="376B887C">
            <wp:extent cx="5266690" cy="2411095"/>
            <wp:effectExtent l="0" t="0" r="3810" b="1905"/>
            <wp:docPr id="10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23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861A2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3、勾选分包，点击“确认选择”按钮，进入新增开评标场地预约页面。如下图：</w:t>
      </w:r>
    </w:p>
    <w:p w14:paraId="47B657B2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35FBEC3" wp14:editId="7B25FDC7">
            <wp:extent cx="5266690" cy="2411095"/>
            <wp:effectExtent l="0" t="0" r="3810" b="1905"/>
            <wp:docPr id="10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24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F2B52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4、填写预约场地信息后，在场地使用信息栏的搜索框选择开标时间，点击“</w:t>
      </w: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B85AB4F" wp14:editId="5209E4D1">
            <wp:extent cx="274320" cy="251460"/>
            <wp:effectExtent l="0" t="0" r="0" b="7620"/>
            <wp:docPr id="32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4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思源宋体 CN Light" w:eastAsia="思源宋体 CN Light" w:hAnsi="思源宋体 CN Light" w:cs="思源宋体 CN Light" w:hint="eastAsia"/>
        </w:rPr>
        <w:t>”按</w:t>
      </w:r>
      <w:r>
        <w:rPr>
          <w:rFonts w:ascii="思源宋体 CN Light" w:eastAsia="思源宋体 CN Light" w:hAnsi="思源宋体 CN Light" w:cs="思源宋体 CN Light" w:hint="eastAsia"/>
        </w:rPr>
        <w:lastRenderedPageBreak/>
        <w:t>钮跳转到对应的日期，查看该日期内所有的开标室是否已被预约。如下图：</w:t>
      </w:r>
    </w:p>
    <w:p w14:paraId="2D3DB298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09C0E26" wp14:editId="5DD7BB0B">
            <wp:extent cx="5266690" cy="2411095"/>
            <wp:effectExtent l="0" t="0" r="3810" b="1905"/>
            <wp:docPr id="10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25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947D6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color w:val="FF0000"/>
        </w:rPr>
      </w:pPr>
      <w:r>
        <w:rPr>
          <w:rFonts w:ascii="思源宋体 CN Light" w:eastAsia="思源宋体 CN Light" w:hAnsi="思源宋体 CN Light" w:cs="思源宋体 CN Light" w:hint="eastAsia"/>
          <w:color w:val="FF0000"/>
        </w:rPr>
        <w:t>注：如有绿色房子图标，则表示该开标室在该时段已被预约，需重新选择，如无图标则表示该开标室未被预约，可以进行预约。</w:t>
      </w:r>
    </w:p>
    <w:p w14:paraId="2045B5AF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5、信息填写完成后，点击“提交信息”按钮，签署意见，点击“确认提交”按钮，提交审核。如下图：</w:t>
      </w:r>
    </w:p>
    <w:p w14:paraId="2D57C55B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82F7CC6" wp14:editId="10D2815D">
            <wp:extent cx="5266690" cy="2411095"/>
            <wp:effectExtent l="0" t="0" r="3810" b="1905"/>
            <wp:docPr id="10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26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AF22D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59" w:name="_Toc26020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3.4.2、场地变更</w:t>
      </w:r>
      <w:bookmarkEnd w:id="159"/>
    </w:p>
    <w:p w14:paraId="3F697214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开评标场地预约后</w:t>
      </w:r>
    </w:p>
    <w:p w14:paraId="4B4A38EA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变更开评标场地</w:t>
      </w:r>
    </w:p>
    <w:p w14:paraId="79764611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496AEAF1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1、选择“采购业务—开标前—场地变更”菜单，进入分包列表页面。如下图：</w:t>
      </w:r>
    </w:p>
    <w:p w14:paraId="25C407A1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76B9808F" wp14:editId="4585DB7F">
            <wp:extent cx="5266690" cy="2411095"/>
            <wp:effectExtent l="0" t="0" r="3810" b="1905"/>
            <wp:docPr id="11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28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56A6D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2、点击“新增开评标场地变更”按钮，进入挑选分包页面。如下图：</w:t>
      </w:r>
    </w:p>
    <w:p w14:paraId="09B0C79E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B426031" wp14:editId="7C711575">
            <wp:extent cx="5266690" cy="2411095"/>
            <wp:effectExtent l="0" t="0" r="3810" b="1905"/>
            <wp:docPr id="12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30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6C127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3、选择标段，点击“确认选择”按钮，进入新增开评标场地变更页面。如下图：</w:t>
      </w:r>
    </w:p>
    <w:p w14:paraId="788CDD51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9512BA8" wp14:editId="5A049323">
            <wp:extent cx="5272405" cy="2371725"/>
            <wp:effectExtent l="0" t="0" r="10795" b="3175"/>
            <wp:docPr id="12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31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358B2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4、在预约场地栏，填写相关信息后，在场地使用信息栏的搜索框选择变更后的开标时间，点击“搜索”按钮跳转到对应的日期，查看该日期内所有的开标室是否已被预约。如下</w:t>
      </w:r>
      <w:r>
        <w:rPr>
          <w:rFonts w:ascii="思源宋体 CN Light" w:eastAsia="思源宋体 CN Light" w:hAnsi="思源宋体 CN Light" w:cs="思源宋体 CN Light" w:hint="eastAsia"/>
        </w:rPr>
        <w:lastRenderedPageBreak/>
        <w:t>图：</w:t>
      </w:r>
    </w:p>
    <w:p w14:paraId="343E90A3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C8D8E03" wp14:editId="5D8E034C">
            <wp:extent cx="5266690" cy="2411095"/>
            <wp:effectExtent l="0" t="0" r="3810" b="1905"/>
            <wp:docPr id="12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32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F8D3D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C215E57" wp14:editId="172D0062">
            <wp:extent cx="5266690" cy="2411095"/>
            <wp:effectExtent l="0" t="0" r="3810" b="1905"/>
            <wp:docPr id="12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33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36B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  <w:color w:val="FF0000"/>
        </w:rPr>
      </w:pPr>
      <w:r>
        <w:rPr>
          <w:rFonts w:ascii="思源宋体 CN Light" w:eastAsia="思源宋体 CN Light" w:hAnsi="思源宋体 CN Light" w:cs="思源宋体 CN Light" w:hint="eastAsia"/>
          <w:color w:val="FF0000"/>
        </w:rPr>
        <w:t>注：如有绿色房子图标，则表示该开标室在该时段已被预约，需重新选择，如无图标则表示该开标室未被预约，可以进行预约。</w:t>
      </w:r>
    </w:p>
    <w:p w14:paraId="1CB14D31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5、信息填写完成后，点击“提交信息”按钮，签署意见，点击“确认提交”按钮，提交审核。如下图：</w:t>
      </w:r>
    </w:p>
    <w:p w14:paraId="58EB144F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34745BBC" wp14:editId="6EF0149C">
            <wp:extent cx="5266690" cy="2411095"/>
            <wp:effectExtent l="0" t="0" r="3810" b="1905"/>
            <wp:docPr id="13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34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70DCA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60" w:name="_Toc10978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3.4.3、交易文件</w:t>
      </w:r>
      <w:bookmarkEnd w:id="160"/>
    </w:p>
    <w:p w14:paraId="6B58D838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项目注册审核通过</w:t>
      </w:r>
    </w:p>
    <w:p w14:paraId="4A6BD461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新增交易文件备案</w:t>
      </w:r>
    </w:p>
    <w:p w14:paraId="25BF66C8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3AD6BC75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1、选择“采购业务—开标前—交易文件”菜单，进入分包列表页面。如下图：</w:t>
      </w:r>
    </w:p>
    <w:p w14:paraId="5B089803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noProof/>
        </w:rPr>
        <w:drawing>
          <wp:inline distT="0" distB="0" distL="114300" distR="114300" wp14:anchorId="0B53924C" wp14:editId="20201732">
            <wp:extent cx="5266055" cy="2853690"/>
            <wp:effectExtent l="0" t="0" r="6985" b="11430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C9E2D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2、点击“</w:t>
      </w:r>
      <w:r>
        <w:rPr>
          <w:rFonts w:ascii="思源宋体 CN Light" w:eastAsia="思源宋体 CN Light" w:hAnsi="思源宋体 CN Light" w:cs="思源宋体 CN Light" w:hint="eastAsia"/>
          <w:highlight w:val="red"/>
        </w:rPr>
        <w:t>制作交易文件</w:t>
      </w:r>
      <w:r>
        <w:rPr>
          <w:rFonts w:ascii="思源宋体 CN Light" w:eastAsia="思源宋体 CN Light" w:hAnsi="思源宋体 CN Light" w:cs="思源宋体 CN Light" w:hint="eastAsia"/>
        </w:rPr>
        <w:t>”按钮，进入挑选标段（包）页面。如下图：</w:t>
      </w:r>
    </w:p>
    <w:p w14:paraId="260D248D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0A26ABBD" wp14:editId="08972B95">
            <wp:extent cx="5266690" cy="2411095"/>
            <wp:effectExtent l="0" t="0" r="3810" b="1905"/>
            <wp:docPr id="14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36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006F8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3、选择分包，点击“确认选择”按钮，进入新增交易文件页面。如下图：</w:t>
      </w:r>
    </w:p>
    <w:p w14:paraId="70583873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A6FB644" wp14:editId="1AB01EF4">
            <wp:extent cx="5266690" cy="2411095"/>
            <wp:effectExtent l="0" t="0" r="3810" b="1905"/>
            <wp:docPr id="14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37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A8440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4、在交易文件信息栏填写相关信息，点击“修改保存”按钮进行保存。如下图：</w:t>
      </w:r>
    </w:p>
    <w:p w14:paraId="0E303118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1A03EB8" wp14:editId="2B930F02">
            <wp:extent cx="5266690" cy="2411095"/>
            <wp:effectExtent l="0" t="0" r="3810" b="1905"/>
            <wp:docPr id="143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38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80EC7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5、点击交易文件制作后方的“制作”按钮，制作交易文件。如下图：</w:t>
      </w:r>
    </w:p>
    <w:p w14:paraId="20BBD6D0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43B38470" wp14:editId="58EC85D1">
            <wp:extent cx="5273675" cy="475615"/>
            <wp:effectExtent l="0" t="0" r="9525" b="6985"/>
            <wp:docPr id="14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39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7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CC05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6、交易文件制作完成后，在相关附件栏中可查看见已生成的交易文件。如下图：</w:t>
      </w:r>
    </w:p>
    <w:p w14:paraId="0CDB3D65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4D6878F" wp14:editId="351B2A41">
            <wp:extent cx="5266690" cy="708025"/>
            <wp:effectExtent l="0" t="0" r="6350" b="8255"/>
            <wp:docPr id="442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图片 46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F0E3A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7、点击“提交信息”按钮，签署意见，点击“确认提交”按钮，提交审核。如下图：</w:t>
      </w:r>
    </w:p>
    <w:p w14:paraId="0F61AC4D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E30C704" wp14:editId="604FE8A0">
            <wp:extent cx="5265420" cy="1913255"/>
            <wp:effectExtent l="0" t="0" r="5080" b="4445"/>
            <wp:docPr id="14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40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91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BC8A9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61" w:name="_Toc2985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3.4.4、交易公告</w:t>
      </w:r>
      <w:bookmarkEnd w:id="161"/>
    </w:p>
    <w:p w14:paraId="11EDC833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项目注册后</w:t>
      </w:r>
    </w:p>
    <w:p w14:paraId="6A2606F8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发布交易公告</w:t>
      </w:r>
    </w:p>
    <w:p w14:paraId="4FE64C02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50FEC27D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1、选择“采购业务—开标前—交易公告”菜单，进入分包列表页面。如下图：</w:t>
      </w:r>
    </w:p>
    <w:p w14:paraId="5878267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49C2BD9" wp14:editId="264B08FD">
            <wp:extent cx="5266690" cy="2411095"/>
            <wp:effectExtent l="0" t="0" r="3810" b="1905"/>
            <wp:docPr id="313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图片 64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8F3D5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2、点击“新增交易公告”按钮，进入挑选分包页面。如下图：</w:t>
      </w:r>
    </w:p>
    <w:p w14:paraId="195F003B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27A48DC8" wp14:editId="6EDFEA26">
            <wp:extent cx="5266690" cy="1275715"/>
            <wp:effectExtent l="0" t="0" r="6350" b="4445"/>
            <wp:docPr id="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7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8A6B5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3、选择分包，点击“确认选择”按钮，进入新增交易公告页面。如下图：</w:t>
      </w:r>
    </w:p>
    <w:p w14:paraId="37404E56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F26B25C" wp14:editId="2A954552">
            <wp:extent cx="5266690" cy="2491105"/>
            <wp:effectExtent l="0" t="0" r="6350" b="8255"/>
            <wp:docPr id="4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A185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4、填写公告信息和公告内容，点击“修改保存”按钮进行保存。如下图：</w:t>
      </w:r>
    </w:p>
    <w:p w14:paraId="5354153F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B9122B9" wp14:editId="49EDD512">
            <wp:extent cx="5266690" cy="2458085"/>
            <wp:effectExtent l="0" t="0" r="6350" b="10795"/>
            <wp:docPr id="13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3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FFDB5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5、在相关附件栏，点击“上传”按钮上传附件，点击“点击签章”按钮生成交易公告并签章。如下图：</w:t>
      </w:r>
    </w:p>
    <w:p w14:paraId="6F74F134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413E06A" wp14:editId="49952A49">
            <wp:extent cx="5266690" cy="740410"/>
            <wp:effectExtent l="0" t="0" r="6350" b="6350"/>
            <wp:docPr id="19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4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4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639AB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6、所有信息确认无误后，点击“提交信息”按钮，签署意见，点击“确认提交”按钮</w:t>
      </w:r>
      <w:r>
        <w:rPr>
          <w:rFonts w:ascii="思源宋体 CN Light" w:eastAsia="思源宋体 CN Light" w:hAnsi="思源宋体 CN Light" w:cs="思源宋体 CN Light" w:hint="eastAsia"/>
        </w:rPr>
        <w:lastRenderedPageBreak/>
        <w:t>提交审核。如下图：</w:t>
      </w:r>
    </w:p>
    <w:p w14:paraId="2AEF56F9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A83FBF2" wp14:editId="3465736B">
            <wp:extent cx="5266690" cy="1286510"/>
            <wp:effectExtent l="0" t="0" r="6350" b="8890"/>
            <wp:docPr id="19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5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8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8600E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62" w:name="_Toc32571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3.4.5、提问回复</w:t>
      </w:r>
      <w:bookmarkEnd w:id="162"/>
    </w:p>
    <w:p w14:paraId="7FB9CB81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投标人提交问题</w:t>
      </w:r>
    </w:p>
    <w:p w14:paraId="15C10C93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对投标人的提问进行回复</w:t>
      </w:r>
    </w:p>
    <w:p w14:paraId="2A0C2EDB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306E5E07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1、选择“采购业务—开标前—提问回复”菜单，进入分包列表页面。如下图：</w:t>
      </w:r>
    </w:p>
    <w:p w14:paraId="1519FD8D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3099721" wp14:editId="11F79CDD">
            <wp:extent cx="5266690" cy="2411095"/>
            <wp:effectExtent l="0" t="0" r="3810" b="1905"/>
            <wp:docPr id="146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41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0B6E2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2、点击“回答”图标可以对投标人的提问进行回复。</w:t>
      </w:r>
    </w:p>
    <w:p w14:paraId="7F14B977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63" w:name="_Toc11394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3.4.6、答疑文件</w:t>
      </w:r>
      <w:bookmarkEnd w:id="163"/>
    </w:p>
    <w:p w14:paraId="591C015E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交易文件、场地预约已经审核通过。</w:t>
      </w:r>
    </w:p>
    <w:p w14:paraId="226D45CC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对交易文件进行答疑澄清</w:t>
      </w:r>
    </w:p>
    <w:p w14:paraId="551B63FF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16D8130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1、选择“采购业务—开标前—答疑文件”菜单，进入项目列表页面。如下图：</w:t>
      </w:r>
    </w:p>
    <w:p w14:paraId="7A5E5113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634995E3" wp14:editId="190809DF">
            <wp:extent cx="5266690" cy="2411095"/>
            <wp:effectExtent l="0" t="0" r="3810" b="1905"/>
            <wp:docPr id="147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42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930D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2、点击“新增答疑”按钮，进入挑选交易文件页面。如下图：</w:t>
      </w:r>
    </w:p>
    <w:p w14:paraId="6BB2F048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46F72C5" wp14:editId="2292E9B4">
            <wp:extent cx="5264785" cy="704215"/>
            <wp:effectExtent l="0" t="0" r="8255" b="12065"/>
            <wp:docPr id="19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8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8EDFF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3、选择分包，点击“确认选择”按钮，进入新增答疑澄清文件页面。如下图：</w:t>
      </w:r>
    </w:p>
    <w:p w14:paraId="338F2295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91C54B6" wp14:editId="4EEABE68">
            <wp:extent cx="5266690" cy="2411095"/>
            <wp:effectExtent l="0" t="0" r="3810" b="1905"/>
            <wp:docPr id="14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43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E8AE5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4、在答疑信息栏填写相关信息，信息填写完成后，点击“修改保存”按钮保存信息。如下图：</w:t>
      </w:r>
    </w:p>
    <w:p w14:paraId="359321B9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1E977207" wp14:editId="32FE2CA4">
            <wp:extent cx="5266690" cy="2411095"/>
            <wp:effectExtent l="0" t="0" r="3810" b="1905"/>
            <wp:docPr id="14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44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1885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5、点击答疑文件后方的“修改”按钮，可以修改交易文件并生成答疑澄清文件。如下图：</w:t>
      </w:r>
    </w:p>
    <w:p w14:paraId="4C57DB5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C036EF6" wp14:editId="0AC4B5FA">
            <wp:extent cx="5267325" cy="821690"/>
            <wp:effectExtent l="0" t="0" r="3175" b="3810"/>
            <wp:docPr id="15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45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2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6E78E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6、答疑澄清文件制作完成后，在相关附件栏中可查看见已生成的答疑澄清文件。如下图：</w:t>
      </w:r>
    </w:p>
    <w:p w14:paraId="0F6E26F4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785ECCC" wp14:editId="27DA11B2">
            <wp:extent cx="5273675" cy="352425"/>
            <wp:effectExtent l="0" t="0" r="14605" b="13335"/>
            <wp:docPr id="3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图片 1"/>
                    <pic:cNvPicPr>
                      <a:picLocks noChangeAspect="1"/>
                    </pic:cNvPicPr>
                  </pic:nvPicPr>
                  <pic:blipFill>
                    <a:blip r:embed="rId86"/>
                    <a:srcRect t="5737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9157E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7、所有信息填写完成后，点击“提交信息”按钮，签署意见，点击“确认提交”按钮，提交审核。如下图：</w:t>
      </w:r>
    </w:p>
    <w:p w14:paraId="161A34C1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3E5AD5B" wp14:editId="4D387824">
            <wp:extent cx="5266055" cy="1675765"/>
            <wp:effectExtent l="0" t="0" r="4445" b="635"/>
            <wp:docPr id="151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46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67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68983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64" w:name="_Toc28584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3.4.7、变更公告</w:t>
      </w:r>
      <w:bookmarkEnd w:id="164"/>
    </w:p>
    <w:p w14:paraId="26B61F50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交易公告发布后</w:t>
      </w:r>
    </w:p>
    <w:p w14:paraId="33DC06CC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变更已发布的交易公告</w:t>
      </w:r>
    </w:p>
    <w:p w14:paraId="1AFD8592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lastRenderedPageBreak/>
        <w:t>操作步骤：</w:t>
      </w:r>
    </w:p>
    <w:p w14:paraId="0AF9F421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1、选择“采购业务—开标前—变更公告”菜单，进入项目列表页面。如下图：</w:t>
      </w:r>
    </w:p>
    <w:p w14:paraId="32175168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A65CF21" wp14:editId="7EC7D47D">
            <wp:extent cx="5266690" cy="2411095"/>
            <wp:effectExtent l="0" t="0" r="3810" b="1905"/>
            <wp:docPr id="15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47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ADE32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2、点击“新增变更公告”按钮，进入挑选标段（包）页面。如下图：</w:t>
      </w:r>
    </w:p>
    <w:p w14:paraId="274AEEB8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32FC5C1" wp14:editId="6AC2712D">
            <wp:extent cx="5266690" cy="2411095"/>
            <wp:effectExtent l="0" t="0" r="3810" b="1905"/>
            <wp:docPr id="15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48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4D86C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3、选择交易公告，点击“确认选择”按钮，进入新增变更公告页面。如下图：</w:t>
      </w:r>
    </w:p>
    <w:p w14:paraId="34DF56F7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07CB30C" wp14:editId="0AEDBC30">
            <wp:extent cx="5266690" cy="2411095"/>
            <wp:effectExtent l="0" t="0" r="3810" b="1905"/>
            <wp:docPr id="154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49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81041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lastRenderedPageBreak/>
        <w:t>4、在变更信息栏和公告内容栏填写信息，信息填写完成后，点击“修改保存”按钮进行保存。</w:t>
      </w:r>
    </w:p>
    <w:p w14:paraId="713480BD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5、在相关附件栏，点击“上传”按钮上传扫描件，点击“点击生成”按钮生成更正公告。如下图：</w:t>
      </w:r>
    </w:p>
    <w:p w14:paraId="063BC348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D593555" wp14:editId="425FEB0D">
            <wp:extent cx="5266690" cy="784860"/>
            <wp:effectExtent l="0" t="0" r="6350" b="7620"/>
            <wp:docPr id="20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16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F54EF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6、所有信息确认无误后，点击“提交信息”按钮，签署意见，点击“确认提交”按钮提交审核。如下图：</w:t>
      </w:r>
    </w:p>
    <w:p w14:paraId="702A1C01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4C91E26" wp14:editId="62967C22">
            <wp:extent cx="5266690" cy="1278255"/>
            <wp:effectExtent l="0" t="0" r="6350" b="1905"/>
            <wp:docPr id="20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17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141A2" w14:textId="77777777" w:rsidR="00672FD1" w:rsidRDefault="00000000">
      <w:pPr>
        <w:pStyle w:val="2"/>
        <w:numPr>
          <w:ilvl w:val="1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30"/>
          <w:szCs w:val="30"/>
        </w:rPr>
      </w:pPr>
      <w:bookmarkStart w:id="165" w:name="_Toc23668"/>
      <w:r>
        <w:rPr>
          <w:rFonts w:ascii="思源宋体 CN Light" w:eastAsia="思源宋体 CN Light" w:hAnsi="思源宋体 CN Light" w:cs="思源宋体 CN Light" w:hint="eastAsia"/>
          <w:sz w:val="30"/>
          <w:szCs w:val="30"/>
        </w:rPr>
        <w:t>3.5、开标评标</w:t>
      </w:r>
      <w:bookmarkEnd w:id="165"/>
    </w:p>
    <w:p w14:paraId="6BBFB3A6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66" w:name="_Toc28108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3.5.1、开标情况</w:t>
      </w:r>
      <w:bookmarkEnd w:id="166"/>
    </w:p>
    <w:p w14:paraId="345BD24E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bCs/>
          <w:color w:val="000000"/>
        </w:rPr>
        <w:t>开标时间到达后</w:t>
      </w:r>
    </w:p>
    <w:p w14:paraId="419FBC7F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查看开标情况</w:t>
      </w:r>
    </w:p>
    <w:p w14:paraId="280F3CE3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6B9FA7C1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1、选择“采购业务—开标评标—开标情况”菜单，进入分包列表页面。如下图：</w:t>
      </w:r>
    </w:p>
    <w:p w14:paraId="66F38867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42250695" wp14:editId="217A60FE">
            <wp:extent cx="5266690" cy="2411095"/>
            <wp:effectExtent l="0" t="0" r="3810" b="1905"/>
            <wp:docPr id="155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50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4C9D6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2、点击分包后方的“查看”图标，进入查看开标情况页面。如下图：</w:t>
      </w:r>
    </w:p>
    <w:p w14:paraId="437FD83B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EE7A219" wp14:editId="47429144">
            <wp:extent cx="5266690" cy="1322070"/>
            <wp:effectExtent l="0" t="0" r="6350" b="3810"/>
            <wp:docPr id="20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19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71FD6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3、在“开标情况录入”子菜单，点击“获取开标数据”按钮，同步开标信息。如下图：</w:t>
      </w:r>
    </w:p>
    <w:p w14:paraId="32AD0466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FCBC507" wp14:editId="275289E4">
            <wp:extent cx="5266690" cy="2411095"/>
            <wp:effectExtent l="0" t="0" r="3810" b="1905"/>
            <wp:docPr id="156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51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E849D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4、点击“打印开标记录”按钮，进入打印开标记录页面。如下图：</w:t>
      </w:r>
    </w:p>
    <w:p w14:paraId="2082406C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2480BC55" wp14:editId="79C5CDCF">
            <wp:extent cx="5269865" cy="1991995"/>
            <wp:effectExtent l="0" t="0" r="635" b="1905"/>
            <wp:docPr id="157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52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99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E2A5A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5、在该页面可查看开标记录表，点击“文档打印”按钮可打印开标记录表。如下图：</w:t>
      </w:r>
    </w:p>
    <w:p w14:paraId="2EDBA499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4758299" wp14:editId="1B1FFFED">
            <wp:extent cx="5262245" cy="1326515"/>
            <wp:effectExtent l="0" t="0" r="10795" b="14605"/>
            <wp:docPr id="21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3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132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65C9F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6、在“进入评标室人员”子菜单，可以查看进入评标室人员的相关信息。如下图：</w:t>
      </w:r>
    </w:p>
    <w:p w14:paraId="155C0DD7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5A9E07E" wp14:editId="511620DB">
            <wp:extent cx="5273675" cy="510540"/>
            <wp:effectExtent l="0" t="0" r="9525" b="10160"/>
            <wp:docPr id="158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53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1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BAEED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67" w:name="_Toc830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3.5.2、评标情况</w:t>
      </w:r>
      <w:bookmarkEnd w:id="167"/>
    </w:p>
    <w:p w14:paraId="14C267F5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bCs/>
          <w:color w:val="000000"/>
        </w:rPr>
        <w:t>项目评标结束后</w:t>
      </w:r>
    </w:p>
    <w:p w14:paraId="011ADBC7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查看评标情况</w:t>
      </w:r>
    </w:p>
    <w:p w14:paraId="7E6E167D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6061B843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1、选择“采购业务—开标评标—评标情况”菜单，进入分包列表页面。如下图：</w:t>
      </w:r>
    </w:p>
    <w:p w14:paraId="1FE6DBA7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58F75EA7" wp14:editId="24F7187E">
            <wp:extent cx="5266690" cy="2411095"/>
            <wp:effectExtent l="0" t="0" r="3810" b="1905"/>
            <wp:docPr id="162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55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54C10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2、点击分包后方的“进入”图标，进入查看评标情况页面。如下图：</w:t>
      </w:r>
    </w:p>
    <w:p w14:paraId="72C3FD11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6735BDC" wp14:editId="0297E8B5">
            <wp:extent cx="5274310" cy="1122680"/>
            <wp:effectExtent l="0" t="0" r="13970" b="5080"/>
            <wp:docPr id="21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6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2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06DBC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3、选择“评标信息”子菜单，点击“获取评标数据”按钮同步评标信息。如下图：</w:t>
      </w:r>
    </w:p>
    <w:p w14:paraId="4E0EA92D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8C71CCE" wp14:editId="29A8D565">
            <wp:extent cx="5266690" cy="2411095"/>
            <wp:effectExtent l="0" t="0" r="3810" b="1905"/>
            <wp:docPr id="16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56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D020F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4、在评标信息栏，填写相关信息，点击“修改保存”按钮保存信息。如下图：</w:t>
      </w:r>
    </w:p>
    <w:p w14:paraId="0DC4C3B5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4D0F43E8" wp14:editId="5DACE84E">
            <wp:extent cx="5266690" cy="2411095"/>
            <wp:effectExtent l="0" t="0" r="3810" b="1905"/>
            <wp:docPr id="16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57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4AA7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5、选择“评标结果”子菜单，点击评标结果栏后方的下拉框，选择单位排名。如下图：</w:t>
      </w:r>
    </w:p>
    <w:p w14:paraId="725C0AB7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D58EE0C" wp14:editId="67B129E8">
            <wp:extent cx="5266690" cy="2411095"/>
            <wp:effectExtent l="0" t="0" r="3810" b="1905"/>
            <wp:docPr id="196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58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401DF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6、推荐排名选择完成后，点击“评标结束”按钮可以结束评标。如下图：</w:t>
      </w:r>
      <w:r>
        <w:rPr>
          <w:rFonts w:ascii="思源宋体 CN Light" w:eastAsia="思源宋体 CN Light" w:hAnsi="思源宋体 CN Light" w:cs="思源宋体 CN Light" w:hint="eastAsia"/>
        </w:rPr>
        <w:br/>
      </w: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2A1AA89" wp14:editId="5F1809E8">
            <wp:extent cx="5266690" cy="2411095"/>
            <wp:effectExtent l="0" t="0" r="3810" b="1905"/>
            <wp:docPr id="197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59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8975D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7、点击“分包流标”按钮，则该标段流标。如下图：</w:t>
      </w:r>
    </w:p>
    <w:p w14:paraId="3AF38BF9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3840F5B4" wp14:editId="2F1ECDDD">
            <wp:extent cx="5273040" cy="1604645"/>
            <wp:effectExtent l="0" t="0" r="10160" b="8255"/>
            <wp:docPr id="199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60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60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DAA59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8、选择“评标报告”子菜单，在“标后数据查看”目录，选择要查看的文件可以进行查看。如下图：</w:t>
      </w:r>
    </w:p>
    <w:p w14:paraId="3A8CD879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BCC5819" wp14:editId="795C957D">
            <wp:extent cx="5266690" cy="1717040"/>
            <wp:effectExtent l="0" t="0" r="6350" b="5080"/>
            <wp:docPr id="22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32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1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96004" w14:textId="77777777" w:rsidR="00672FD1" w:rsidRDefault="00000000">
      <w:pPr>
        <w:pStyle w:val="2"/>
        <w:numPr>
          <w:ilvl w:val="1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30"/>
          <w:szCs w:val="30"/>
        </w:rPr>
      </w:pPr>
      <w:bookmarkStart w:id="168" w:name="_Toc13416"/>
      <w:r>
        <w:rPr>
          <w:rFonts w:ascii="思源宋体 CN Light" w:eastAsia="思源宋体 CN Light" w:hAnsi="思源宋体 CN Light" w:cs="思源宋体 CN Light" w:hint="eastAsia"/>
          <w:sz w:val="30"/>
          <w:szCs w:val="30"/>
        </w:rPr>
        <w:t>3.6、开标后</w:t>
      </w:r>
      <w:bookmarkEnd w:id="168"/>
    </w:p>
    <w:p w14:paraId="27C54CED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69" w:name="_Toc8858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3.6.1、中标公示</w:t>
      </w:r>
      <w:bookmarkEnd w:id="169"/>
    </w:p>
    <w:p w14:paraId="5724E0E9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bCs/>
          <w:color w:val="000000"/>
        </w:rPr>
        <w:t>项目评标结束后</w:t>
      </w:r>
    </w:p>
    <w:p w14:paraId="3CD5290E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发布中标公示</w:t>
      </w:r>
    </w:p>
    <w:p w14:paraId="5894D2D4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6068F990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1、选择“采购业务—开标后—中标公示”菜单，进入项目列表页面。如下图：</w:t>
      </w:r>
    </w:p>
    <w:p w14:paraId="363AEE64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6FDFD784" wp14:editId="795BCD93">
            <wp:extent cx="5266690" cy="2411095"/>
            <wp:effectExtent l="0" t="0" r="3810" b="1905"/>
            <wp:docPr id="200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61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84D72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2、点击“新增成交公告”按钮，进入挑选分包页面。如下图：</w:t>
      </w:r>
    </w:p>
    <w:p w14:paraId="3E1FBD18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1EA6C86" wp14:editId="29522EB7">
            <wp:extent cx="5266690" cy="2411095"/>
            <wp:effectExtent l="0" t="0" r="3810" b="1905"/>
            <wp:docPr id="201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62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621C6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3、选择标段，点击“确认选择”按钮，进入新增成交公告页面。如下图：</w:t>
      </w:r>
    </w:p>
    <w:p w14:paraId="1A6AA3E4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50D6FABF" wp14:editId="625E4A2D">
            <wp:extent cx="5266690" cy="2411095"/>
            <wp:effectExtent l="0" t="0" r="3810" b="1905"/>
            <wp:docPr id="202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63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E181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4、在项目信息栏和公告内容栏填写相关信息，点击“修改保存”按钮，保存信息。如下图：</w:t>
      </w:r>
    </w:p>
    <w:p w14:paraId="058E7E3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5650838D" wp14:editId="69D3A4F1">
            <wp:extent cx="5269865" cy="2112010"/>
            <wp:effectExtent l="0" t="0" r="635" b="8890"/>
            <wp:docPr id="204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65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11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D2B12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5、在中标结果信息栏，点击后方的“操作”按钮，进入新增成交单位页面。如下图：</w:t>
      </w:r>
    </w:p>
    <w:p w14:paraId="30BA2DA1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76BA0E4" wp14:editId="770847E1">
            <wp:extent cx="5266690" cy="616585"/>
            <wp:effectExtent l="0" t="0" r="3810" b="5715"/>
            <wp:docPr id="203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64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1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53607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6、在相关附件栏，点击“点击签章”按钮生成中标公示并签章。如下图：</w:t>
      </w:r>
    </w:p>
    <w:p w14:paraId="38A6A1C1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3BA8916" wp14:editId="7629DEB1">
            <wp:extent cx="5270500" cy="1008380"/>
            <wp:effectExtent l="0" t="0" r="0" b="7620"/>
            <wp:docPr id="205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66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00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842A6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7、所有信息确认无误后，点击“提交信息”按钮，签署意见，点击“确认提交”按钮提交审核。如下图：</w:t>
      </w:r>
    </w:p>
    <w:p w14:paraId="4B41DCD4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F511400" wp14:editId="24792CD4">
            <wp:extent cx="5273675" cy="1743075"/>
            <wp:effectExtent l="0" t="0" r="9525" b="9525"/>
            <wp:docPr id="208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67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19B0A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70" w:name="_Toc4194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3.6.2、中标通知书</w:t>
      </w:r>
      <w:bookmarkEnd w:id="170"/>
    </w:p>
    <w:p w14:paraId="7665A94B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中标公示</w:t>
      </w:r>
      <w:r>
        <w:rPr>
          <w:rFonts w:ascii="思源宋体 CN Light" w:eastAsia="思源宋体 CN Light" w:hAnsi="思源宋体 CN Light" w:cs="思源宋体 CN Light" w:hint="eastAsia"/>
          <w:bCs/>
          <w:color w:val="000000"/>
        </w:rPr>
        <w:t>发布后</w:t>
      </w:r>
    </w:p>
    <w:p w14:paraId="351C9A35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发送中标通知书</w:t>
      </w:r>
    </w:p>
    <w:p w14:paraId="2554B5C0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3DCD6011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1、选择“采购业务—开标后—中标通知书”菜单，进入标段列表页面。如下图：</w:t>
      </w:r>
    </w:p>
    <w:p w14:paraId="0AEB3370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57B978E9" wp14:editId="01606FD2">
            <wp:extent cx="5266690" cy="2411095"/>
            <wp:effectExtent l="0" t="0" r="3810" b="1905"/>
            <wp:docPr id="210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68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0F932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2、点击“新增成交通知书”按钮，进入分包列表页面。如下图：</w:t>
      </w:r>
    </w:p>
    <w:p w14:paraId="1804E522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BAE715A" wp14:editId="1E3F6E07">
            <wp:extent cx="5266690" cy="2411095"/>
            <wp:effectExtent l="0" t="0" r="3810" b="1905"/>
            <wp:docPr id="211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62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70778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3、选择分包，点击“确认选择”按钮，进入新增成交通知书页面。如下图：</w:t>
      </w:r>
    </w:p>
    <w:p w14:paraId="6A465052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26CC9F4" wp14:editId="228C4D17">
            <wp:extent cx="5272405" cy="1675130"/>
            <wp:effectExtent l="0" t="0" r="10795" b="1270"/>
            <wp:docPr id="214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69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67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44FCE" w14:textId="77777777" w:rsidR="00672FD1" w:rsidRDefault="00000000">
      <w:pPr>
        <w:ind w:firstLine="420"/>
        <w:rPr>
          <w:rFonts w:ascii="思源宋体 CN Light" w:eastAsia="思源宋体 CN Light" w:hAnsi="思源宋体 CN Light" w:cs="思源宋体 CN Light"/>
          <w:color w:val="000000"/>
          <w:szCs w:val="20"/>
        </w:rPr>
      </w:pPr>
      <w:r>
        <w:rPr>
          <w:rFonts w:ascii="思源宋体 CN Light" w:eastAsia="思源宋体 CN Light" w:hAnsi="思源宋体 CN Light" w:cs="思源宋体 CN Light" w:hint="eastAsia"/>
          <w:color w:val="000000"/>
          <w:szCs w:val="20"/>
        </w:rPr>
        <w:t>4、在起草成交通知书栏，填写相关信息，点击中标单位后方的“选择”按钮，在弹出的“选择中标单位”框中选择中标单位，点击“确认选择”按钮进行选择。如下图：</w:t>
      </w:r>
      <w:r>
        <w:rPr>
          <w:rFonts w:ascii="思源宋体 CN Light" w:eastAsia="思源宋体 CN Light" w:hAnsi="思源宋体 CN Light" w:cs="思源宋体 CN Light" w:hint="eastAsia"/>
          <w:color w:val="000000"/>
          <w:szCs w:val="20"/>
        </w:rPr>
        <w:br/>
      </w: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7B762EB7" wp14:editId="7FEB1EA2">
            <wp:extent cx="5269865" cy="1994535"/>
            <wp:effectExtent l="0" t="0" r="635" b="12065"/>
            <wp:docPr id="215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70"/>
                    <pic:cNvPicPr>
                      <a:picLocks noChangeAspect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9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64889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5、信息填写完成后，点击“修改保存”按钮保存信息。如下图：</w:t>
      </w:r>
    </w:p>
    <w:p w14:paraId="4F497A2C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A032C4D" wp14:editId="66C78520">
            <wp:extent cx="5260340" cy="1870075"/>
            <wp:effectExtent l="0" t="0" r="10160" b="9525"/>
            <wp:docPr id="23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47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187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0D1FC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6、在相关附件栏，点击“点击生成”按钮，生成中标通知书。如下图:</w:t>
      </w:r>
    </w:p>
    <w:p w14:paraId="5BE48EE1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F4AFFE9" wp14:editId="4B48349B">
            <wp:extent cx="5266055" cy="510540"/>
            <wp:effectExtent l="0" t="0" r="4445" b="10160"/>
            <wp:docPr id="23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48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51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A41E0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7、所有信息填写完成后，点击“提交信息”按钮，签署意见，点击“确认提交”按钮提交审核。如下图：</w:t>
      </w:r>
    </w:p>
    <w:p w14:paraId="3DCE1D0B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C170988" wp14:editId="0AD57D7A">
            <wp:extent cx="5266690" cy="1311275"/>
            <wp:effectExtent l="0" t="0" r="6350" b="14605"/>
            <wp:docPr id="23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49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31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D13B4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71" w:name="_Toc9633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3.6.3、合同备案</w:t>
      </w:r>
      <w:bookmarkEnd w:id="171"/>
    </w:p>
    <w:p w14:paraId="6D2998A9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中标通知书发送后</w:t>
      </w:r>
    </w:p>
    <w:p w14:paraId="6FD2750A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对合同进行备案</w:t>
      </w:r>
    </w:p>
    <w:p w14:paraId="77E10554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0E965BBC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lastRenderedPageBreak/>
        <w:t>1、选择“采购业务—开标后—合同备案”菜单，进入分包列表页面。如下图：</w:t>
      </w:r>
    </w:p>
    <w:p w14:paraId="3949E449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3B3B6758" wp14:editId="70F87362">
            <wp:extent cx="5266690" cy="2411095"/>
            <wp:effectExtent l="0" t="0" r="3810" b="1905"/>
            <wp:docPr id="217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71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785B5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2、点击“新增合同备案”按钮，进入挑选分包页面。如下图：</w:t>
      </w:r>
    </w:p>
    <w:p w14:paraId="1B614BA5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66F5D55" wp14:editId="795C3A8D">
            <wp:extent cx="5266690" cy="2411095"/>
            <wp:effectExtent l="0" t="0" r="3810" b="1905"/>
            <wp:docPr id="218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72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FB91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3、选择标段，点击“确认选择”按钮，进入新增合同备案页面。如下图：</w:t>
      </w:r>
    </w:p>
    <w:p w14:paraId="508C20B0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623F27A9" wp14:editId="2BE162BA">
            <wp:extent cx="5266690" cy="2411095"/>
            <wp:effectExtent l="0" t="0" r="3810" b="1905"/>
            <wp:docPr id="219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73"/>
                    <pic:cNvPicPr>
                      <a:picLocks noChangeAspect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ED37C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选择甲方单位。</w:t>
      </w:r>
    </w:p>
    <w:p w14:paraId="5B9403D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lastRenderedPageBreak/>
        <w:t>4、在附件信息栏，点击“上传”按钮上传附件。如下图：</w:t>
      </w:r>
    </w:p>
    <w:p w14:paraId="5863B64E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095355E" wp14:editId="772D08AC">
            <wp:extent cx="5270500" cy="800735"/>
            <wp:effectExtent l="0" t="0" r="2540" b="6985"/>
            <wp:docPr id="24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4"/>
                    <pic:cNvPicPr>
                      <a:picLocks noChangeAspect="1"/>
                    </pic:cNvPicPr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0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5A375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5、确认信息无误后，点击“提交信息”按钮，签署意见，点击“确认提交”按钮提交审核 。如下图：</w:t>
      </w:r>
    </w:p>
    <w:p w14:paraId="646C802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5B2B12A" wp14:editId="03434EE2">
            <wp:extent cx="5264785" cy="2007870"/>
            <wp:effectExtent l="0" t="0" r="5715" b="11430"/>
            <wp:docPr id="220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74"/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0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DC218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72" w:name="_Toc29458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3.6.4、采购异常</w:t>
      </w:r>
      <w:bookmarkEnd w:id="172"/>
    </w:p>
    <w:p w14:paraId="408BEFB4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bCs/>
          <w:color w:val="000000"/>
        </w:rPr>
        <w:t>项目注册已经审核通过。</w:t>
      </w:r>
    </w:p>
    <w:p w14:paraId="5377B630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记录采购异常情况</w:t>
      </w:r>
    </w:p>
    <w:p w14:paraId="32953B8F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221ABAE9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1、选择“采购业务—开标后—采购异常”菜单，进入分包列表页面。如下图：</w:t>
      </w:r>
    </w:p>
    <w:p w14:paraId="76814DF0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4835F789" wp14:editId="59662EE4">
            <wp:extent cx="5266690" cy="2411095"/>
            <wp:effectExtent l="0" t="0" r="3810" b="1905"/>
            <wp:docPr id="221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75"/>
                    <pic:cNvPicPr>
                      <a:picLocks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7F376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2、点击“新增分包异常”按钮，进入挑选分包页面。如下图：</w:t>
      </w:r>
    </w:p>
    <w:p w14:paraId="3563D8B3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4021D5CB" wp14:editId="6D1394F9">
            <wp:extent cx="5266690" cy="2411095"/>
            <wp:effectExtent l="0" t="0" r="3810" b="1905"/>
            <wp:docPr id="223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76"/>
                    <pic:cNvPicPr>
                      <a:picLocks noChangeAspect="1"/>
                    </pic:cNvPicPr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D14E8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3、选择分包，点击“确认选择”按钮，进入新增分包异常页面。如下图：</w:t>
      </w:r>
    </w:p>
    <w:p w14:paraId="2397E5DE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347188F" wp14:editId="7985E26A">
            <wp:extent cx="5266690" cy="2411095"/>
            <wp:effectExtent l="0" t="0" r="3810" b="1905"/>
            <wp:docPr id="224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77"/>
                    <pic:cNvPicPr>
                      <a:picLocks noChangeAspect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A4A78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4、在异常处理栏填写相关信息，信息填写完成后，点击“修改保存”按钮保存信息。如下图：</w:t>
      </w:r>
    </w:p>
    <w:p w14:paraId="43E7A8BF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204BECC1" wp14:editId="1BC65F7D">
            <wp:extent cx="5266690" cy="2411095"/>
            <wp:effectExtent l="0" t="0" r="3810" b="1905"/>
            <wp:docPr id="225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78"/>
                    <pic:cNvPicPr>
                      <a:picLocks noChangeAspect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18858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5、在附件信息栏，点击“上传”按钮，上传附件。如下图：</w:t>
      </w:r>
      <w:r>
        <w:rPr>
          <w:rFonts w:ascii="思源宋体 CN Light" w:eastAsia="思源宋体 CN Light" w:hAnsi="思源宋体 CN Light" w:cs="思源宋体 CN Light" w:hint="eastAsia"/>
        </w:rPr>
        <w:br/>
      </w: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2449FACE" wp14:editId="452773BF">
            <wp:extent cx="5270500" cy="721995"/>
            <wp:effectExtent l="0" t="0" r="0" b="1905"/>
            <wp:docPr id="226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79"/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2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87375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6、确认信息无误后，点击“提交信息”按钮，签署意见，点击“确认提交”按钮，提交审核。如下图：</w:t>
      </w:r>
    </w:p>
    <w:p w14:paraId="0F122107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15904819" wp14:editId="5B2A9529">
            <wp:extent cx="5265420" cy="1905000"/>
            <wp:effectExtent l="0" t="0" r="5080" b="0"/>
            <wp:docPr id="227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80"/>
                    <pic:cNvPicPr>
                      <a:picLocks noChangeAspect="1"/>
                    </pic:cNvPicPr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9D4FF" w14:textId="77777777" w:rsidR="00672FD1" w:rsidRDefault="00000000">
      <w:pPr>
        <w:pStyle w:val="3"/>
        <w:numPr>
          <w:ilvl w:val="2"/>
          <w:numId w:val="0"/>
        </w:numPr>
        <w:spacing w:before="120" w:after="120" w:line="360" w:lineRule="auto"/>
        <w:rPr>
          <w:rFonts w:ascii="思源宋体 CN Light" w:eastAsia="思源宋体 CN Light" w:hAnsi="思源宋体 CN Light" w:cs="思源宋体 CN Light"/>
          <w:sz w:val="28"/>
          <w:szCs w:val="28"/>
        </w:rPr>
      </w:pPr>
      <w:bookmarkStart w:id="173" w:name="_Toc10337"/>
      <w:r>
        <w:rPr>
          <w:rFonts w:ascii="思源宋体 CN Light" w:eastAsia="思源宋体 CN Light" w:hAnsi="思源宋体 CN Light" w:cs="思源宋体 CN Light" w:hint="eastAsia"/>
          <w:sz w:val="28"/>
          <w:szCs w:val="28"/>
        </w:rPr>
        <w:t>3.6.5、验收</w:t>
      </w:r>
      <w:bookmarkEnd w:id="173"/>
    </w:p>
    <w:p w14:paraId="53BD111A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b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前置条件：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项目完成后</w:t>
      </w:r>
    </w:p>
    <w:p w14:paraId="174603D1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  <w:color w:val="000000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基本功能：</w:t>
      </w:r>
      <w:r>
        <w:rPr>
          <w:rFonts w:ascii="思源宋体 CN Light" w:eastAsia="思源宋体 CN Light" w:hAnsi="思源宋体 CN Light" w:cs="思源宋体 CN Light" w:hint="eastAsia"/>
          <w:color w:val="000000"/>
        </w:rPr>
        <w:t>验收公示备案</w:t>
      </w:r>
    </w:p>
    <w:p w14:paraId="740D1595" w14:textId="77777777" w:rsidR="00672FD1" w:rsidRDefault="00000000">
      <w:pPr>
        <w:ind w:firstLine="422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b/>
          <w:color w:val="000000"/>
        </w:rPr>
        <w:t>操作步骤：</w:t>
      </w:r>
    </w:p>
    <w:p w14:paraId="3501D8DC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1、选择“采购业务—开标后—验收”菜单，进入分包列表页面。如下图：</w:t>
      </w:r>
    </w:p>
    <w:p w14:paraId="22E940C6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BA93AF0" wp14:editId="7646B205">
            <wp:extent cx="5266690" cy="2411095"/>
            <wp:effectExtent l="0" t="0" r="3810" b="1905"/>
            <wp:docPr id="228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81"/>
                    <pic:cNvPicPr>
                      <a:picLocks noChangeAspect="1"/>
                    </pic:cNvPicPr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69F07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2、点击“新增验收”按钮，进入挑选合同页面。如下图：</w:t>
      </w:r>
    </w:p>
    <w:p w14:paraId="20EFCB1A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112869CC" wp14:editId="566F73E0">
            <wp:extent cx="5266690" cy="2411095"/>
            <wp:effectExtent l="0" t="0" r="3810" b="1905"/>
            <wp:docPr id="229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82"/>
                    <pic:cNvPicPr>
                      <a:picLocks noChangeAspect="1"/>
                    </pic:cNvPicPr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F6C14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3、选择合同，点击“确认选择”按钮，进入新增验收记录页面。如下图：</w:t>
      </w:r>
    </w:p>
    <w:p w14:paraId="43F2079E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CBD3E22" wp14:editId="53054517">
            <wp:extent cx="5266690" cy="2411095"/>
            <wp:effectExtent l="0" t="0" r="3810" b="1905"/>
            <wp:docPr id="230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83"/>
                    <pic:cNvPicPr>
                      <a:picLocks noChangeAspect="1"/>
                    </pic:cNvPicPr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B15C3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4、在验收信息栏和验收信息公示内容栏，填写相关信息，点击“修改保存”按钮保存信息。如下图：</w:t>
      </w:r>
    </w:p>
    <w:p w14:paraId="251E99C1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0C3859AD" wp14:editId="68D4FEE9">
            <wp:extent cx="5266690" cy="1951355"/>
            <wp:effectExtent l="0" t="0" r="3810" b="4445"/>
            <wp:docPr id="231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84"/>
                    <pic:cNvPicPr>
                      <a:picLocks noChangeAspect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D58A2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5、在相关附件栏，点击“上传”按钮上传附件。如下图：</w:t>
      </w:r>
      <w:r>
        <w:rPr>
          <w:rFonts w:ascii="思源宋体 CN Light" w:eastAsia="思源宋体 CN Light" w:hAnsi="思源宋体 CN Light" w:cs="思源宋体 CN Light" w:hint="eastAsia"/>
        </w:rPr>
        <w:br/>
      </w:r>
      <w:r>
        <w:rPr>
          <w:rFonts w:ascii="思源宋体 CN Light" w:eastAsia="思源宋体 CN Light" w:hAnsi="思源宋体 CN Light" w:cs="思源宋体 CN Light" w:hint="eastAsia"/>
          <w:noProof/>
        </w:rPr>
        <w:lastRenderedPageBreak/>
        <w:drawing>
          <wp:inline distT="0" distB="0" distL="114300" distR="114300" wp14:anchorId="4E443245" wp14:editId="2949640C">
            <wp:extent cx="5267325" cy="610235"/>
            <wp:effectExtent l="0" t="0" r="3175" b="12065"/>
            <wp:docPr id="232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85"/>
                    <pic:cNvPicPr>
                      <a:picLocks noChangeAspect="1"/>
                    </pic:cNvPicPr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61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DF853" w14:textId="77777777" w:rsidR="00672FD1" w:rsidRDefault="00000000">
      <w:pPr>
        <w:pStyle w:val="20"/>
        <w:ind w:firstLine="42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</w:rPr>
        <w:t>6、确认所有信息无误后，点击“提交信息”按钮，签署意见，点击“确认提交”按钮提交审核。如下图：</w:t>
      </w:r>
    </w:p>
    <w:p w14:paraId="576C47D7" w14:textId="77777777" w:rsidR="00672FD1" w:rsidRDefault="00000000">
      <w:pPr>
        <w:pStyle w:val="20"/>
        <w:ind w:firstLineChars="0" w:firstLine="0"/>
        <w:rPr>
          <w:rFonts w:ascii="思源宋体 CN Light" w:eastAsia="思源宋体 CN Light" w:hAnsi="思源宋体 CN Light" w:cs="思源宋体 CN Light"/>
        </w:rPr>
      </w:pPr>
      <w:r>
        <w:rPr>
          <w:rFonts w:ascii="思源宋体 CN Light" w:eastAsia="思源宋体 CN Light" w:hAnsi="思源宋体 CN Light" w:cs="思源宋体 CN Light" w:hint="eastAsia"/>
          <w:noProof/>
        </w:rPr>
        <w:drawing>
          <wp:inline distT="0" distB="0" distL="114300" distR="114300" wp14:anchorId="7F8FF82C" wp14:editId="5130ABB1">
            <wp:extent cx="5268595" cy="1457960"/>
            <wp:effectExtent l="0" t="0" r="1905" b="2540"/>
            <wp:docPr id="233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86"/>
                    <pic:cNvPicPr>
                      <a:picLocks noChangeAspect="1"/>
                    </pic:cNvPicPr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72FD1">
      <w:footerReference w:type="default" r:id="rId287"/>
      <w:pgSz w:w="11906" w:h="16838"/>
      <w:pgMar w:top="1440" w:right="1800" w:bottom="1440" w:left="1800" w:header="567" w:footer="624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A90D3B" w14:textId="77777777" w:rsidR="00D95743" w:rsidRDefault="00D95743">
      <w:pPr>
        <w:spacing w:line="240" w:lineRule="auto"/>
        <w:ind w:firstLine="420"/>
      </w:pPr>
      <w:r>
        <w:separator/>
      </w:r>
    </w:p>
  </w:endnote>
  <w:endnote w:type="continuationSeparator" w:id="0">
    <w:p w14:paraId="125C5F12" w14:textId="77777777" w:rsidR="00D95743" w:rsidRDefault="00D95743"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思源宋体 CN ExtraLight">
    <w:altName w:val="宋体"/>
    <w:charset w:val="86"/>
    <w:family w:val="roman"/>
    <w:pitch w:val="default"/>
    <w:sig w:usb0="00000000" w:usb1="00000000" w:usb2="00000016" w:usb3="00000000" w:csb0="60060107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思源黑体 CN Light">
    <w:altName w:val="黑体"/>
    <w:charset w:val="86"/>
    <w:family w:val="swiss"/>
    <w:pitch w:val="default"/>
    <w:sig w:usb0="00000000" w:usb1="00000000" w:usb2="00000016" w:usb3="00000000" w:csb0="6006010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ospace">
    <w:altName w:val="Segoe Print"/>
    <w:charset w:val="00"/>
    <w:family w:val="auto"/>
    <w:pitch w:val="default"/>
  </w:font>
  <w:font w:name="思源宋体 CN Light">
    <w:altName w:val="宋体"/>
    <w:charset w:val="86"/>
    <w:family w:val="roman"/>
    <w:pitch w:val="default"/>
    <w:sig w:usb0="00000000" w:usb1="00000000" w:usb2="00000016" w:usb3="00000000" w:csb0="60060107" w:csb1="00000000"/>
  </w:font>
  <w:font w:name="思源黑体 CN Regular">
    <w:altName w:val="黑体"/>
    <w:charset w:val="86"/>
    <w:family w:val="swiss"/>
    <w:pitch w:val="default"/>
    <w:sig w:usb0="00000000" w:usb1="00000000" w:usb2="00000016" w:usb3="00000000" w:csb0="6006010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8DD5CA" w14:textId="77777777" w:rsidR="00672FD1" w:rsidRDefault="00000000">
    <w:pPr>
      <w:pBdr>
        <w:top w:val="single" w:sz="24" w:space="5" w:color="9BBB59"/>
      </w:pBdr>
      <w:wordWrap w:val="0"/>
      <w:snapToGrid w:val="0"/>
      <w:spacing w:line="240" w:lineRule="auto"/>
      <w:ind w:firstLineChars="0" w:firstLine="0"/>
      <w:jc w:val="center"/>
    </w:pPr>
    <w:r>
      <w:rPr>
        <w:rFonts w:ascii="思源宋体 CN Light" w:eastAsia="思源宋体 CN Light" w:hAnsi="思源宋体 CN Light" w:cs="思源宋体 CN Light" w:hint="eastAsia"/>
        <w:sz w:val="18"/>
        <w:szCs w:val="18"/>
      </w:rPr>
      <w:t>国泰新点软件股份有限公司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98832E" w14:textId="77777777" w:rsidR="00672FD1" w:rsidRDefault="00672FD1">
    <w:pPr>
      <w:pStyle w:val="a7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7447E2" w14:textId="77777777" w:rsidR="00672FD1" w:rsidRDefault="00000000">
    <w:pPr>
      <w:pBdr>
        <w:top w:val="single" w:sz="24" w:space="5" w:color="9BBB59"/>
      </w:pBdr>
      <w:wordWrap w:val="0"/>
      <w:snapToGrid w:val="0"/>
      <w:spacing w:line="240" w:lineRule="auto"/>
      <w:ind w:firstLineChars="0" w:firstLine="0"/>
      <w:jc w:val="center"/>
    </w:pPr>
    <w:r>
      <w:rPr>
        <w:rFonts w:ascii="思源宋体 CN Light" w:eastAsia="思源宋体 CN Light" w:hAnsi="思源宋体 CN Light" w:cs="思源宋体 CN Light" w:hint="eastAsia"/>
        <w:sz w:val="18"/>
        <w:szCs w:val="18"/>
      </w:rPr>
      <w:t>国泰新点软件股份有限公司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071DD8" w14:textId="77777777" w:rsidR="00672FD1" w:rsidRDefault="00000000">
    <w:pPr>
      <w:pStyle w:val="a7"/>
      <w:ind w:firstLine="360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2B467434" wp14:editId="48E4A630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46" name="文本框 2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FED581F" w14:textId="77777777" w:rsidR="00672FD1" w:rsidRDefault="00000000">
                          <w:pPr>
                            <w:pStyle w:val="a7"/>
                            <w:ind w:firstLine="360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t>32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B467434" id="_x0000_t202" coordsize="21600,21600" o:spt="202" path="m,l,21600r21600,l21600,xe">
              <v:stroke joinstyle="miter"/>
              <v:path gradientshapeok="t" o:connecttype="rect"/>
            </v:shapetype>
            <v:shape id="文本框 246" o:spid="_x0000_s1032" type="#_x0000_t202" style="position:absolute;left:0;text-align:left;margin-left:92.8pt;margin-top:0;width:2in;height:2in;z-index:251660288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" filled="f" stroked="f" strokeweight=".5pt">
              <v:textbox style="mso-fit-shape-to-text:t" inset="0,0,0,0">
                <w:txbxContent>
                  <w:p w14:paraId="0FED581F" w14:textId="77777777" w:rsidR="00672FD1" w:rsidRDefault="00000000">
                    <w:pPr>
                      <w:pStyle w:val="a7"/>
                      <w:ind w:firstLine="360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t>32</w:t>
                    </w:r>
                    <w:r>
                      <w:rPr>
                        <w:rFonts w:hint="eastAsia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8A427" w14:textId="77777777" w:rsidR="00672FD1" w:rsidRDefault="00000000">
    <w:pPr>
      <w:pBdr>
        <w:top w:val="single" w:sz="24" w:space="5" w:color="9BBB59"/>
      </w:pBdr>
      <w:wordWrap w:val="0"/>
      <w:snapToGrid w:val="0"/>
      <w:spacing w:line="240" w:lineRule="auto"/>
      <w:ind w:firstLineChars="0" w:firstLine="0"/>
      <w:jc w:val="center"/>
    </w:pPr>
    <w:r>
      <w:rPr>
        <w:noProof/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6C85B3A" wp14:editId="4F60871A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655320" cy="1828800"/>
              <wp:effectExtent l="0" t="0" r="0" b="0"/>
              <wp:wrapNone/>
              <wp:docPr id="247" name="文本框 2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5532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7035264" w14:textId="77777777" w:rsidR="00672FD1" w:rsidRDefault="00000000">
                          <w:pPr>
                            <w:pStyle w:val="a7"/>
                            <w:ind w:firstLine="360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t>100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</w:rPr>
                            <w:t>/100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6C85B3A" id="_x0000_t202" coordsize="21600,21600" o:spt="202" path="m,l,21600r21600,l21600,xe">
              <v:stroke joinstyle="miter"/>
              <v:path gradientshapeok="t" o:connecttype="rect"/>
            </v:shapetype>
            <v:shape id="文本框 247" o:spid="_x0000_s1033" type="#_x0000_t202" style="position:absolute;left:0;text-align:left;margin-left:.4pt;margin-top:0;width:51.6pt;height:2in;z-index:25166131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" filled="f" stroked="f" strokeweight=".5pt">
              <v:textbox style="mso-fit-shape-to-text:t" inset="0,0,0,0">
                <w:txbxContent>
                  <w:p w14:paraId="67035264" w14:textId="77777777" w:rsidR="00672FD1" w:rsidRDefault="00000000">
                    <w:pPr>
                      <w:pStyle w:val="a7"/>
                      <w:ind w:firstLine="360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t>100</w:t>
                    </w:r>
                    <w:r>
                      <w:rPr>
                        <w:rFonts w:hint="eastAsia"/>
                      </w:rPr>
                      <w:fldChar w:fldCharType="end"/>
                    </w:r>
                    <w:r>
                      <w:rPr>
                        <w:rFonts w:hint="eastAsia"/>
                      </w:rPr>
                      <w:t>/100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思源宋体 CN Light" w:eastAsia="思源宋体 CN Light" w:hAnsi="思源宋体 CN Light" w:cs="思源宋体 CN Light" w:hint="eastAsia"/>
        <w:sz w:val="18"/>
        <w:szCs w:val="18"/>
      </w:rPr>
      <w:t>国泰新点软件股份有限公司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39CB61" w14:textId="77777777" w:rsidR="00D95743" w:rsidRDefault="00D95743">
      <w:pPr>
        <w:spacing w:line="240" w:lineRule="auto"/>
        <w:ind w:firstLine="420"/>
      </w:pPr>
      <w:r>
        <w:separator/>
      </w:r>
    </w:p>
  </w:footnote>
  <w:footnote w:type="continuationSeparator" w:id="0">
    <w:p w14:paraId="79921863" w14:textId="77777777" w:rsidR="00D95743" w:rsidRDefault="00D95743">
      <w:pPr>
        <w:spacing w:line="24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2C0EA2" w14:textId="77777777" w:rsidR="00672FD1" w:rsidRDefault="00000000">
    <w:pPr>
      <w:pBdr>
        <w:bottom w:val="thickThinSmallGap" w:sz="24" w:space="1" w:color="622423"/>
      </w:pBdr>
      <w:snapToGrid w:val="0"/>
      <w:spacing w:line="240" w:lineRule="auto"/>
      <w:ind w:firstLineChars="0" w:firstLine="0"/>
    </w:pPr>
    <w:r>
      <w:rPr>
        <w:rFonts w:ascii="思源宋体 CN Light" w:eastAsia="思源宋体 CN Light" w:hAnsi="思源宋体 CN Light" w:cs="思源宋体 CN Light" w:hint="eastAsia"/>
        <w:noProof/>
        <w:sz w:val="18"/>
        <w:szCs w:val="18"/>
      </w:rPr>
      <w:drawing>
        <wp:inline distT="0" distB="0" distL="114300" distR="114300" wp14:anchorId="07A0AF60" wp14:editId="3A74BB69">
          <wp:extent cx="601345" cy="229870"/>
          <wp:effectExtent l="0" t="0" r="8255" b="13970"/>
          <wp:docPr id="7" name="图片 1" descr="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图片 1" descr="小"/>
                  <pic:cNvPicPr>
                    <a:picLocks noChangeAspect="1"/>
                  </pic:cNvPicPr>
                </pic:nvPicPr>
                <pic:blipFill>
                  <a:blip r:embed="rId1"/>
                  <a:srcRect b="24896"/>
                  <a:stretch>
                    <a:fillRect/>
                  </a:stretch>
                </pic:blipFill>
                <pic:spPr>
                  <a:xfrm>
                    <a:off x="0" y="0"/>
                    <a:ext cx="601345" cy="2298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思源宋体 CN Light" w:eastAsia="思源宋体 CN Light" w:hAnsi="思源宋体 CN Light" w:cs="思源宋体 CN Light" w:hint="eastAsia"/>
        <w:sz w:val="18"/>
        <w:szCs w:val="18"/>
      </w:rPr>
      <w:t xml:space="preserve">东营市公共资源交易平台招标代理操作手册    </w:t>
    </w:r>
    <w:r>
      <w:rPr>
        <w:rFonts w:ascii="宋体" w:eastAsia="思源宋体 CN Light" w:hAnsi="宋体" w:cs="思源宋体 CN Light" w:hint="eastAsia"/>
        <w:sz w:val="18"/>
        <w:szCs w:val="18"/>
      </w:rPr>
      <w:t xml:space="preserve">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9ECFF892"/>
    <w:multiLevelType w:val="multilevel"/>
    <w:tmpl w:val="9ECFF892"/>
    <w:lvl w:ilvl="0">
      <w:start w:val="1"/>
      <w:numFmt w:val="chineseCounting"/>
      <w:suff w:val="nothing"/>
      <w:lvlText w:val="%1、"/>
      <w:lvlJc w:val="left"/>
      <w:pPr>
        <w:tabs>
          <w:tab w:val="left" w:pos="0"/>
        </w:tabs>
        <w:ind w:left="0" w:firstLine="0"/>
      </w:pPr>
      <w:rPr>
        <w:rFonts w:ascii="宋体" w:eastAsia="宋体" w:hAnsi="宋体" w:cs="宋体" w:hint="eastAsia"/>
        <w:b/>
        <w:bCs/>
        <w:sz w:val="32"/>
        <w:szCs w:val="32"/>
        <w:lang w:val="en-US"/>
      </w:rPr>
    </w:lvl>
    <w:lvl w:ilvl="1">
      <w:start w:val="1"/>
      <w:numFmt w:val="decimal"/>
      <w:isLgl/>
      <w:suff w:val="nothing"/>
      <w:lvlText w:val="%1.%2、"/>
      <w:lvlJc w:val="left"/>
      <w:pPr>
        <w:ind w:left="0" w:firstLine="0"/>
      </w:pPr>
      <w:rPr>
        <w:rFonts w:ascii="宋体" w:eastAsia="宋体" w:hAnsi="宋体" w:cs="宋体" w:hint="eastAsia"/>
        <w:b/>
        <w:bCs/>
        <w:color w:val="auto"/>
        <w:sz w:val="30"/>
        <w:szCs w:val="30"/>
      </w:rPr>
    </w:lvl>
    <w:lvl w:ilvl="2">
      <w:start w:val="1"/>
      <w:numFmt w:val="decimal"/>
      <w:isLgl/>
      <w:suff w:val="nothing"/>
      <w:lvlText w:val="%1.%2.%3、"/>
      <w:lvlJc w:val="left"/>
      <w:pPr>
        <w:ind w:left="0" w:firstLine="0"/>
      </w:pPr>
      <w:rPr>
        <w:rFonts w:ascii="宋体" w:eastAsia="思源宋体 CN ExtraLight" w:hAnsi="宋体" w:cs="思源宋体 CN ExtraLight" w:hint="eastAsia"/>
        <w:b/>
        <w:bCs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8"/>
        <w:szCs w:val="28"/>
        <w:u w:val="none"/>
        <w:vertAlign w:val="baseline"/>
        <w14:shadow w14:blurRad="0" w14:dist="0" w14:dir="0" w14:sx="0" w14:sy="0" w14:kx="0" w14:ky="0" w14:algn="none">
          <w14:srgbClr w14:val="000000"/>
        </w14:shadow>
      </w:rPr>
    </w:lvl>
    <w:lvl w:ilvl="3">
      <w:start w:val="1"/>
      <w:numFmt w:val="decimal"/>
      <w:pStyle w:val="4"/>
      <w:isLgl/>
      <w:suff w:val="nothing"/>
      <w:lvlText w:val="%1.%2.%3.%4、"/>
      <w:lvlJc w:val="left"/>
      <w:pPr>
        <w:ind w:left="0" w:firstLine="0"/>
      </w:pPr>
      <w:rPr>
        <w:rFonts w:ascii="宋体" w:eastAsia="思源宋体 CN ExtraLight" w:hAnsi="宋体" w:cs="思源宋体 CN ExtraLight" w:hint="eastAsia"/>
        <w:b/>
        <w:bCs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100"/>
        <w:kern w:val="0"/>
        <w:position w:val="0"/>
        <w:sz w:val="24"/>
        <w:szCs w:val="24"/>
        <w:u w:val="none"/>
        <w14:shadow w14:blurRad="0" w14:dist="0" w14:dir="0" w14:sx="0" w14:sy="0" w14:kx="0" w14:ky="0" w14:algn="none">
          <w14:srgbClr w14:val="000000"/>
        </w14:shadow>
      </w:rPr>
    </w:lvl>
    <w:lvl w:ilvl="4">
      <w:start w:val="1"/>
      <w:numFmt w:val="decimal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isLgl/>
      <w:suff w:val="nothing"/>
      <w:lvlText w:val="%1.%2.%3.%4.%5.%6、"/>
      <w:lvlJc w:val="left"/>
      <w:pPr>
        <w:ind w:left="1134" w:hanging="1134"/>
      </w:pPr>
      <w:rPr>
        <w:rFonts w:ascii="Times New Roman" w:hAnsi="Times New Roman" w:cs="思源黑体 CN Light" w:hint="eastAsia"/>
      </w:rPr>
    </w:lvl>
    <w:lvl w:ilvl="6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abstractNum w:abstractNumId="1" w15:restartNumberingAfterBreak="0">
    <w:nsid w:val="AFD3A693"/>
    <w:multiLevelType w:val="singleLevel"/>
    <w:tmpl w:val="AFD3A693"/>
    <w:lvl w:ilvl="0">
      <w:start w:val="1"/>
      <w:numFmt w:val="decimal"/>
      <w:suff w:val="nothing"/>
      <w:lvlText w:val="%1、"/>
      <w:lvlJc w:val="left"/>
    </w:lvl>
  </w:abstractNum>
  <w:abstractNum w:abstractNumId="2" w15:restartNumberingAfterBreak="0">
    <w:nsid w:val="167D66DB"/>
    <w:multiLevelType w:val="singleLevel"/>
    <w:tmpl w:val="167D66DB"/>
    <w:lvl w:ilvl="0">
      <w:start w:val="2"/>
      <w:numFmt w:val="decimal"/>
      <w:suff w:val="nothing"/>
      <w:lvlText w:val="%1、"/>
      <w:lvlJc w:val="left"/>
    </w:lvl>
  </w:abstractNum>
  <w:abstractNum w:abstractNumId="3" w15:restartNumberingAfterBreak="0">
    <w:nsid w:val="360CBCFC"/>
    <w:multiLevelType w:val="multilevel"/>
    <w:tmpl w:val="360CBCFC"/>
    <w:lvl w:ilvl="0">
      <w:start w:val="1"/>
      <w:numFmt w:val="chineseCounting"/>
      <w:pStyle w:val="1"/>
      <w:suff w:val="nothing"/>
      <w:lvlText w:val="%1、"/>
      <w:lvlJc w:val="left"/>
      <w:pPr>
        <w:tabs>
          <w:tab w:val="left" w:pos="0"/>
        </w:tabs>
        <w:ind w:left="0" w:firstLine="0"/>
      </w:pPr>
      <w:rPr>
        <w:rFonts w:ascii="宋体" w:eastAsia="思源宋体 CN ExtraLight" w:hAnsi="宋体" w:cs="思源宋体 CN ExtraLight" w:hint="eastAsia"/>
        <w:b/>
        <w:bCs/>
        <w:sz w:val="32"/>
        <w:szCs w:val="32"/>
        <w:lang w:val="en-US"/>
      </w:rPr>
    </w:lvl>
    <w:lvl w:ilvl="1">
      <w:start w:val="1"/>
      <w:numFmt w:val="decimal"/>
      <w:pStyle w:val="2"/>
      <w:isLgl/>
      <w:suff w:val="nothing"/>
      <w:lvlText w:val="%1.%2、"/>
      <w:lvlJc w:val="left"/>
      <w:pPr>
        <w:ind w:left="0" w:firstLine="0"/>
      </w:pPr>
      <w:rPr>
        <w:rFonts w:ascii="宋体" w:eastAsia="思源宋体 CN ExtraLight" w:hAnsi="宋体" w:cs="思源宋体 CN ExtraLight" w:hint="eastAsia"/>
        <w:b/>
        <w:bCs/>
        <w:color w:val="auto"/>
        <w:sz w:val="30"/>
        <w:szCs w:val="30"/>
      </w:rPr>
    </w:lvl>
    <w:lvl w:ilvl="2">
      <w:start w:val="1"/>
      <w:numFmt w:val="decimal"/>
      <w:pStyle w:val="3"/>
      <w:isLgl/>
      <w:suff w:val="nothing"/>
      <w:lvlText w:val="%1.%2.%3、"/>
      <w:lvlJc w:val="left"/>
      <w:pPr>
        <w:ind w:left="0" w:firstLine="0"/>
      </w:pPr>
      <w:rPr>
        <w:rFonts w:ascii="宋体" w:eastAsia="思源宋体 CN ExtraLight" w:hAnsi="宋体" w:cs="思源宋体 CN ExtraLight" w:hint="eastAsia"/>
        <w:b/>
        <w:bCs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8"/>
        <w:szCs w:val="28"/>
        <w:u w:val="none"/>
        <w:vertAlign w:val="baseline"/>
        <w14:shadow w14:blurRad="0" w14:dist="0" w14:dir="0" w14:sx="0" w14:sy="0" w14:kx="0" w14:ky="0" w14:algn="none">
          <w14:srgbClr w14:val="000000"/>
        </w14:shadow>
      </w:rPr>
    </w:lvl>
    <w:lvl w:ilvl="3">
      <w:start w:val="1"/>
      <w:numFmt w:val="decimal"/>
      <w:isLgl/>
      <w:suff w:val="nothing"/>
      <w:lvlText w:val="%1.%2.%3.%4、"/>
      <w:lvlJc w:val="left"/>
      <w:pPr>
        <w:ind w:left="0" w:firstLine="0"/>
      </w:pPr>
      <w:rPr>
        <w:rFonts w:ascii="宋体" w:eastAsia="思源宋体 CN ExtraLight" w:hAnsi="宋体" w:cs="思源宋体 CN ExtraLight" w:hint="eastAsia"/>
        <w:b/>
        <w:bCs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100"/>
        <w:kern w:val="0"/>
        <w:position w:val="0"/>
        <w:sz w:val="24"/>
        <w:szCs w:val="24"/>
        <w:u w:val="none"/>
        <w14:shadow w14:blurRad="0" w14:dist="0" w14:dir="0" w14:sx="0" w14:sy="0" w14:kx="0" w14:ky="0" w14:algn="none">
          <w14:srgbClr w14:val="000000"/>
        </w14:shadow>
      </w:rPr>
    </w:lvl>
    <w:lvl w:ilvl="4">
      <w:start w:val="1"/>
      <w:numFmt w:val="decimal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isLgl/>
      <w:suff w:val="nothing"/>
      <w:lvlText w:val="%1.%2.%3.%4.%5.%6、"/>
      <w:lvlJc w:val="left"/>
      <w:pPr>
        <w:ind w:left="1134" w:hanging="1134"/>
      </w:pPr>
      <w:rPr>
        <w:rFonts w:ascii="Times New Roman" w:hAnsi="Times New Roman" w:cs="思源黑体 CN Light" w:hint="eastAsia"/>
      </w:rPr>
    </w:lvl>
    <w:lvl w:ilvl="6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abstractNum w:abstractNumId="4" w15:restartNumberingAfterBreak="0">
    <w:nsid w:val="51FE7EA4"/>
    <w:multiLevelType w:val="singleLevel"/>
    <w:tmpl w:val="51FE7EA4"/>
    <w:lvl w:ilvl="0">
      <w:start w:val="6"/>
      <w:numFmt w:val="decimal"/>
      <w:suff w:val="nothing"/>
      <w:lvlText w:val="%1、"/>
      <w:lvlJc w:val="left"/>
    </w:lvl>
  </w:abstractNum>
  <w:abstractNum w:abstractNumId="5" w15:restartNumberingAfterBreak="0">
    <w:nsid w:val="54C74512"/>
    <w:multiLevelType w:val="singleLevel"/>
    <w:tmpl w:val="54C74512"/>
    <w:lvl w:ilvl="0">
      <w:start w:val="3"/>
      <w:numFmt w:val="decimal"/>
      <w:suff w:val="nothing"/>
      <w:lvlText w:val="%1、"/>
      <w:lvlJc w:val="left"/>
    </w:lvl>
  </w:abstractNum>
  <w:num w:numId="1" w16cid:durableId="1935671797">
    <w:abstractNumId w:val="3"/>
  </w:num>
  <w:num w:numId="2" w16cid:durableId="1816798977">
    <w:abstractNumId w:val="0"/>
  </w:num>
  <w:num w:numId="3" w16cid:durableId="1651518860">
    <w:abstractNumId w:val="5"/>
  </w:num>
  <w:num w:numId="4" w16cid:durableId="138813274">
    <w:abstractNumId w:val="1"/>
  </w:num>
  <w:num w:numId="5" w16cid:durableId="1966158999">
    <w:abstractNumId w:val="2"/>
  </w:num>
  <w:num w:numId="6" w16cid:durableId="121808175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5C33243A"/>
    <w:rsid w:val="00201A1D"/>
    <w:rsid w:val="00215109"/>
    <w:rsid w:val="00421482"/>
    <w:rsid w:val="00443D69"/>
    <w:rsid w:val="00446AE5"/>
    <w:rsid w:val="00672FD1"/>
    <w:rsid w:val="006B367F"/>
    <w:rsid w:val="007369E4"/>
    <w:rsid w:val="007A44B2"/>
    <w:rsid w:val="00C82340"/>
    <w:rsid w:val="00D95743"/>
    <w:rsid w:val="00E65FE5"/>
    <w:rsid w:val="00F51B9B"/>
    <w:rsid w:val="06BA1C96"/>
    <w:rsid w:val="080567F7"/>
    <w:rsid w:val="088F78C4"/>
    <w:rsid w:val="092B5B00"/>
    <w:rsid w:val="0D806411"/>
    <w:rsid w:val="0DEE0E36"/>
    <w:rsid w:val="0FDD361E"/>
    <w:rsid w:val="18737571"/>
    <w:rsid w:val="21C43344"/>
    <w:rsid w:val="23EF4FA8"/>
    <w:rsid w:val="29491B6C"/>
    <w:rsid w:val="2BA47EDF"/>
    <w:rsid w:val="2E693E30"/>
    <w:rsid w:val="37B10831"/>
    <w:rsid w:val="447647D8"/>
    <w:rsid w:val="4A910540"/>
    <w:rsid w:val="571D5A22"/>
    <w:rsid w:val="5C33243A"/>
    <w:rsid w:val="62407F84"/>
    <w:rsid w:val="6913285B"/>
    <w:rsid w:val="728B7F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52B76B93"/>
  <w15:docId w15:val="{E34E91EC-90F3-4B9D-9655-43493C59D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nhideWhenUsed="1" w:qFormat="1"/>
    <w:lsdException w:name="heading 3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annotation text" w:qFormat="1"/>
    <w:lsdException w:name="header" w:qFormat="1"/>
    <w:lsdException w:name="footer" w:qFormat="1"/>
    <w:lsdException w:name="caption" w:semiHidden="1" w:unhideWhenUsed="1" w:qFormat="1"/>
    <w:lsdException w:name="annotation reference" w:qFormat="1"/>
    <w:lsdException w:name="Title" w:qFormat="1"/>
    <w:lsdException w:name="Default Paragraph Font" w:semiHidden="1" w:uiPriority="1" w:unhideWhenUsed="1" w:qFormat="1"/>
    <w:lsdException w:name="Subtitle" w:qFormat="1"/>
    <w:lsdException w:name="Hyperlink" w:uiPriority="99" w:qFormat="1"/>
    <w:lsdException w:name="Followed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HTML Acronym" w:qFormat="1"/>
    <w:lsdException w:name="HTML Cite" w:qFormat="1"/>
    <w:lsdException w:name="HTML Code" w:qFormat="1"/>
    <w:lsdException w:name="HTML Definition" w:qFormat="1"/>
    <w:lsdException w:name="HTML Keyboard" w:qFormat="1"/>
    <w:lsdException w:name="HTML Sample" w:qFormat="1"/>
    <w:lsdException w:name="HTML Typewriter" w:qFormat="1"/>
    <w:lsdException w:name="HTML Variable" w:qFormat="1"/>
    <w:lsdException w:name="Normal Table" w:semiHidden="1" w:uiPriority="99" w:unhideWhenUsed="1" w:qFormat="1"/>
    <w:lsdException w:name="annotation subject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next w:val="20"/>
    <w:qFormat/>
    <w:pPr>
      <w:widowControl w:val="0"/>
      <w:spacing w:line="360" w:lineRule="auto"/>
      <w:ind w:firstLineChars="200" w:firstLine="200"/>
    </w:pPr>
    <w:rPr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numPr>
        <w:numId w:val="1"/>
      </w:numPr>
      <w:spacing w:before="340" w:after="330" w:line="576" w:lineRule="auto"/>
      <w:ind w:firstLine="200"/>
      <w:outlineLvl w:val="0"/>
    </w:pPr>
    <w:rPr>
      <w:b/>
      <w:kern w:val="44"/>
      <w:sz w:val="44"/>
    </w:rPr>
  </w:style>
  <w:style w:type="paragraph" w:styleId="2">
    <w:name w:val="heading 2"/>
    <w:basedOn w:val="a"/>
    <w:next w:val="a"/>
    <w:unhideWhenUsed/>
    <w:qFormat/>
    <w:pPr>
      <w:keepNext/>
      <w:keepLines/>
      <w:numPr>
        <w:ilvl w:val="1"/>
        <w:numId w:val="1"/>
      </w:numPr>
      <w:spacing w:before="260" w:after="260" w:line="413" w:lineRule="auto"/>
      <w:ind w:firstLine="200"/>
      <w:outlineLvl w:val="1"/>
    </w:pPr>
    <w:rPr>
      <w:rFonts w:ascii="Arial" w:eastAsia="黑体" w:hAnsi="Arial"/>
      <w:b/>
      <w:sz w:val="32"/>
    </w:rPr>
  </w:style>
  <w:style w:type="paragraph" w:styleId="3">
    <w:name w:val="heading 3"/>
    <w:basedOn w:val="a"/>
    <w:next w:val="a"/>
    <w:unhideWhenUsed/>
    <w:qFormat/>
    <w:pPr>
      <w:keepNext/>
      <w:keepLines/>
      <w:numPr>
        <w:ilvl w:val="2"/>
        <w:numId w:val="1"/>
      </w:numPr>
      <w:spacing w:before="260" w:after="260" w:line="413" w:lineRule="auto"/>
      <w:ind w:firstLine="200"/>
      <w:outlineLvl w:val="2"/>
    </w:pPr>
    <w:rPr>
      <w:b/>
      <w:sz w:val="32"/>
    </w:rPr>
  </w:style>
  <w:style w:type="paragraph" w:styleId="4">
    <w:name w:val="heading 4"/>
    <w:next w:val="a"/>
    <w:qFormat/>
    <w:pPr>
      <w:keepNext/>
      <w:keepLines/>
      <w:widowControl w:val="0"/>
      <w:numPr>
        <w:ilvl w:val="3"/>
        <w:numId w:val="2"/>
      </w:numPr>
      <w:spacing w:before="120" w:after="120" w:line="360" w:lineRule="auto"/>
      <w:ind w:firstLineChars="200" w:firstLine="200"/>
      <w:outlineLvl w:val="3"/>
    </w:pPr>
    <w:rPr>
      <w:b/>
      <w:bCs/>
      <w:kern w:val="2"/>
      <w:sz w:val="24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0">
    <w:name w:val="样式 首行缩进:  2 字符"/>
    <w:qFormat/>
    <w:pPr>
      <w:widowControl w:val="0"/>
      <w:spacing w:line="360" w:lineRule="auto"/>
      <w:ind w:firstLineChars="200" w:firstLine="480"/>
    </w:pPr>
    <w:rPr>
      <w:rFonts w:ascii="Calibri" w:hAnsi="Calibri" w:cs="宋体"/>
      <w:color w:val="000000"/>
      <w:kern w:val="2"/>
      <w:sz w:val="21"/>
    </w:rPr>
  </w:style>
  <w:style w:type="paragraph" w:styleId="a3">
    <w:name w:val="annotation text"/>
    <w:basedOn w:val="a"/>
    <w:link w:val="a4"/>
    <w:qFormat/>
  </w:style>
  <w:style w:type="paragraph" w:styleId="TOC3">
    <w:name w:val="toc 3"/>
    <w:basedOn w:val="a"/>
    <w:next w:val="a"/>
    <w:uiPriority w:val="39"/>
    <w:qFormat/>
    <w:pPr>
      <w:spacing w:line="240" w:lineRule="auto"/>
      <w:ind w:leftChars="400" w:left="400" w:firstLineChars="0" w:firstLine="0"/>
    </w:pPr>
    <w:rPr>
      <w:rFonts w:eastAsia="思源宋体 CN ExtraLight"/>
    </w:rPr>
  </w:style>
  <w:style w:type="paragraph" w:styleId="a5">
    <w:name w:val="Balloon Text"/>
    <w:basedOn w:val="a"/>
    <w:link w:val="a6"/>
    <w:qFormat/>
    <w:pPr>
      <w:spacing w:line="240" w:lineRule="auto"/>
    </w:pPr>
    <w:rPr>
      <w:sz w:val="18"/>
      <w:szCs w:val="18"/>
    </w:rPr>
  </w:style>
  <w:style w:type="paragraph" w:styleId="a7">
    <w:name w:val="footer"/>
    <w:basedOn w:val="a"/>
    <w:qFormat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a8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  <w:spacing w:line="240" w:lineRule="auto"/>
      <w:jc w:val="both"/>
    </w:pPr>
    <w:rPr>
      <w:sz w:val="18"/>
    </w:rPr>
  </w:style>
  <w:style w:type="paragraph" w:styleId="TOC1">
    <w:name w:val="toc 1"/>
    <w:basedOn w:val="a"/>
    <w:next w:val="a"/>
    <w:uiPriority w:val="39"/>
    <w:qFormat/>
    <w:pPr>
      <w:spacing w:line="240" w:lineRule="auto"/>
      <w:ind w:firstLineChars="0" w:firstLine="0"/>
    </w:pPr>
    <w:rPr>
      <w:rFonts w:eastAsia="思源宋体 CN ExtraLight"/>
    </w:rPr>
  </w:style>
  <w:style w:type="paragraph" w:styleId="TOC2">
    <w:name w:val="toc 2"/>
    <w:basedOn w:val="a"/>
    <w:next w:val="a"/>
    <w:uiPriority w:val="39"/>
    <w:qFormat/>
    <w:pPr>
      <w:spacing w:line="240" w:lineRule="auto"/>
      <w:ind w:leftChars="200" w:left="200" w:firstLineChars="0" w:firstLine="0"/>
    </w:pPr>
    <w:rPr>
      <w:rFonts w:eastAsia="思源宋体 CN ExtraLight"/>
    </w:rPr>
  </w:style>
  <w:style w:type="paragraph" w:styleId="a9">
    <w:name w:val="annotation subject"/>
    <w:basedOn w:val="a3"/>
    <w:next w:val="a3"/>
    <w:link w:val="aa"/>
    <w:qFormat/>
    <w:rPr>
      <w:b/>
      <w:bCs/>
    </w:rPr>
  </w:style>
  <w:style w:type="character" w:styleId="ab">
    <w:name w:val="Strong"/>
    <w:basedOn w:val="a0"/>
    <w:qFormat/>
    <w:rPr>
      <w:b/>
      <w:bdr w:val="single" w:sz="4" w:space="0" w:color="BDBEC1"/>
      <w:shd w:val="clear" w:color="auto" w:fill="FFFFFF"/>
    </w:rPr>
  </w:style>
  <w:style w:type="character" w:styleId="ac">
    <w:name w:val="FollowedHyperlink"/>
    <w:basedOn w:val="a0"/>
    <w:qFormat/>
    <w:rPr>
      <w:color w:val="800080"/>
      <w:u w:val="none"/>
    </w:rPr>
  </w:style>
  <w:style w:type="character" w:styleId="ad">
    <w:name w:val="Emphasis"/>
    <w:basedOn w:val="a0"/>
    <w:qFormat/>
    <w:rPr>
      <w:b/>
    </w:rPr>
  </w:style>
  <w:style w:type="character" w:styleId="HTML">
    <w:name w:val="HTML Definition"/>
    <w:basedOn w:val="a0"/>
    <w:qFormat/>
  </w:style>
  <w:style w:type="character" w:styleId="HTML0">
    <w:name w:val="HTML Typewriter"/>
    <w:basedOn w:val="a0"/>
    <w:qFormat/>
    <w:rPr>
      <w:rFonts w:ascii="monospace" w:eastAsia="monospace" w:hAnsi="monospace" w:cs="monospace" w:hint="default"/>
      <w:sz w:val="20"/>
    </w:rPr>
  </w:style>
  <w:style w:type="character" w:styleId="HTML1">
    <w:name w:val="HTML Acronym"/>
    <w:basedOn w:val="a0"/>
    <w:qFormat/>
  </w:style>
  <w:style w:type="character" w:styleId="HTML2">
    <w:name w:val="HTML Variable"/>
    <w:basedOn w:val="a0"/>
    <w:qFormat/>
  </w:style>
  <w:style w:type="character" w:styleId="ae">
    <w:name w:val="Hyperlink"/>
    <w:basedOn w:val="a0"/>
    <w:uiPriority w:val="99"/>
    <w:qFormat/>
    <w:rPr>
      <w:color w:val="0000FF"/>
      <w:u w:val="none"/>
    </w:rPr>
  </w:style>
  <w:style w:type="character" w:styleId="HTML3">
    <w:name w:val="HTML Code"/>
    <w:basedOn w:val="a0"/>
    <w:qFormat/>
    <w:rPr>
      <w:rFonts w:ascii="monospace" w:eastAsia="monospace" w:hAnsi="monospace" w:cs="monospace"/>
      <w:sz w:val="20"/>
    </w:rPr>
  </w:style>
  <w:style w:type="character" w:styleId="af">
    <w:name w:val="annotation reference"/>
    <w:basedOn w:val="a0"/>
    <w:qFormat/>
    <w:rPr>
      <w:sz w:val="21"/>
      <w:szCs w:val="21"/>
    </w:rPr>
  </w:style>
  <w:style w:type="character" w:styleId="HTML4">
    <w:name w:val="HTML Cite"/>
    <w:basedOn w:val="a0"/>
    <w:qFormat/>
  </w:style>
  <w:style w:type="character" w:styleId="HTML5">
    <w:name w:val="HTML Keyboard"/>
    <w:basedOn w:val="a0"/>
    <w:qFormat/>
    <w:rPr>
      <w:rFonts w:ascii="monospace" w:eastAsia="monospace" w:hAnsi="monospace" w:cs="monospace" w:hint="default"/>
      <w:sz w:val="20"/>
    </w:rPr>
  </w:style>
  <w:style w:type="character" w:styleId="HTML6">
    <w:name w:val="HTML Sample"/>
    <w:basedOn w:val="a0"/>
    <w:qFormat/>
    <w:rPr>
      <w:rFonts w:ascii="monospace" w:eastAsia="monospace" w:hAnsi="monospace" w:cs="monospace" w:hint="default"/>
    </w:rPr>
  </w:style>
  <w:style w:type="paragraph" w:customStyle="1" w:styleId="IndentNormal">
    <w:name w:val="Indent Normal"/>
    <w:qFormat/>
    <w:pPr>
      <w:widowControl w:val="0"/>
      <w:spacing w:line="360" w:lineRule="auto"/>
      <w:ind w:firstLineChars="150" w:firstLine="150"/>
    </w:pPr>
    <w:rPr>
      <w:kern w:val="2"/>
      <w:sz w:val="24"/>
      <w:szCs w:val="24"/>
    </w:rPr>
  </w:style>
  <w:style w:type="character" w:customStyle="1" w:styleId="hover1">
    <w:name w:val="hover1"/>
    <w:basedOn w:val="a0"/>
    <w:qFormat/>
    <w:rPr>
      <w:color w:val="2590EB"/>
    </w:rPr>
  </w:style>
  <w:style w:type="character" w:customStyle="1" w:styleId="hover2">
    <w:name w:val="hover2"/>
    <w:basedOn w:val="a0"/>
    <w:qFormat/>
    <w:rPr>
      <w:color w:val="2590EB"/>
    </w:rPr>
  </w:style>
  <w:style w:type="character" w:customStyle="1" w:styleId="hover3">
    <w:name w:val="hover3"/>
    <w:basedOn w:val="a0"/>
    <w:qFormat/>
  </w:style>
  <w:style w:type="character" w:customStyle="1" w:styleId="hover">
    <w:name w:val="hover"/>
    <w:basedOn w:val="a0"/>
    <w:qFormat/>
    <w:rPr>
      <w:color w:val="2590EB"/>
    </w:rPr>
  </w:style>
  <w:style w:type="paragraph" w:customStyle="1" w:styleId="WPSOffice1">
    <w:name w:val="WPSOffice手动目录 1"/>
    <w:qFormat/>
  </w:style>
  <w:style w:type="paragraph" w:customStyle="1" w:styleId="WPSOffice2">
    <w:name w:val="WPSOffice手动目录 2"/>
    <w:qFormat/>
    <w:pPr>
      <w:ind w:leftChars="200" w:left="200"/>
    </w:pPr>
  </w:style>
  <w:style w:type="paragraph" w:customStyle="1" w:styleId="WPSOffice3">
    <w:name w:val="WPSOffice手动目录 3"/>
    <w:qFormat/>
    <w:pPr>
      <w:ind w:leftChars="400" w:left="400"/>
    </w:pPr>
  </w:style>
  <w:style w:type="character" w:customStyle="1" w:styleId="a6">
    <w:name w:val="批注框文本 字符"/>
    <w:basedOn w:val="a0"/>
    <w:link w:val="a5"/>
    <w:qFormat/>
    <w:rPr>
      <w:kern w:val="2"/>
      <w:sz w:val="18"/>
      <w:szCs w:val="18"/>
    </w:rPr>
  </w:style>
  <w:style w:type="character" w:customStyle="1" w:styleId="a4">
    <w:name w:val="批注文字 字符"/>
    <w:basedOn w:val="a0"/>
    <w:link w:val="a3"/>
    <w:qFormat/>
    <w:rPr>
      <w:kern w:val="2"/>
      <w:sz w:val="21"/>
      <w:szCs w:val="24"/>
    </w:rPr>
  </w:style>
  <w:style w:type="character" w:customStyle="1" w:styleId="aa">
    <w:name w:val="批注主题 字符"/>
    <w:basedOn w:val="a4"/>
    <w:link w:val="a9"/>
    <w:qFormat/>
    <w:rPr>
      <w:b/>
      <w:bCs/>
      <w:kern w:val="2"/>
      <w:sz w:val="21"/>
      <w:szCs w:val="24"/>
    </w:rPr>
  </w:style>
  <w:style w:type="paragraph" w:customStyle="1" w:styleId="10">
    <w:name w:val="1"/>
    <w:basedOn w:val="a"/>
    <w:qFormat/>
    <w:pPr>
      <w:ind w:firstLineChars="0" w:firstLine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1" Type="http://schemas.openxmlformats.org/officeDocument/2006/relationships/image" Target="media/image9.png"/><Relationship Id="rId63" Type="http://schemas.openxmlformats.org/officeDocument/2006/relationships/image" Target="media/image50.png"/><Relationship Id="rId159" Type="http://schemas.openxmlformats.org/officeDocument/2006/relationships/image" Target="media/image146.png"/><Relationship Id="rId170" Type="http://schemas.openxmlformats.org/officeDocument/2006/relationships/image" Target="media/image157.png"/><Relationship Id="rId226" Type="http://schemas.openxmlformats.org/officeDocument/2006/relationships/image" Target="media/image213.png"/><Relationship Id="rId268" Type="http://schemas.openxmlformats.org/officeDocument/2006/relationships/image" Target="media/image255.png"/><Relationship Id="rId32" Type="http://schemas.openxmlformats.org/officeDocument/2006/relationships/image" Target="media/image20.png"/><Relationship Id="rId74" Type="http://schemas.openxmlformats.org/officeDocument/2006/relationships/image" Target="media/image61.png"/><Relationship Id="rId128" Type="http://schemas.openxmlformats.org/officeDocument/2006/relationships/image" Target="media/image115.png"/><Relationship Id="rId5" Type="http://schemas.openxmlformats.org/officeDocument/2006/relationships/settings" Target="settings.xml"/><Relationship Id="rId181" Type="http://schemas.openxmlformats.org/officeDocument/2006/relationships/image" Target="media/image168.png"/><Relationship Id="rId237" Type="http://schemas.openxmlformats.org/officeDocument/2006/relationships/image" Target="media/image224.png"/><Relationship Id="rId279" Type="http://schemas.openxmlformats.org/officeDocument/2006/relationships/image" Target="media/image266.png"/><Relationship Id="rId43" Type="http://schemas.openxmlformats.org/officeDocument/2006/relationships/image" Target="media/image30.png"/><Relationship Id="rId139" Type="http://schemas.openxmlformats.org/officeDocument/2006/relationships/image" Target="media/image126.png"/><Relationship Id="rId85" Type="http://schemas.openxmlformats.org/officeDocument/2006/relationships/image" Target="media/image72.png"/><Relationship Id="rId150" Type="http://schemas.openxmlformats.org/officeDocument/2006/relationships/image" Target="media/image137.png"/><Relationship Id="rId192" Type="http://schemas.openxmlformats.org/officeDocument/2006/relationships/image" Target="media/image179.png"/><Relationship Id="rId206" Type="http://schemas.openxmlformats.org/officeDocument/2006/relationships/image" Target="media/image193.png"/><Relationship Id="rId248" Type="http://schemas.openxmlformats.org/officeDocument/2006/relationships/image" Target="media/image235.png"/><Relationship Id="rId269" Type="http://schemas.openxmlformats.org/officeDocument/2006/relationships/image" Target="media/image256.png"/><Relationship Id="rId12" Type="http://schemas.openxmlformats.org/officeDocument/2006/relationships/footer" Target="footer1.xml"/><Relationship Id="rId33" Type="http://schemas.openxmlformats.org/officeDocument/2006/relationships/image" Target="media/image21.png"/><Relationship Id="rId108" Type="http://schemas.openxmlformats.org/officeDocument/2006/relationships/image" Target="media/image95.png"/><Relationship Id="rId129" Type="http://schemas.openxmlformats.org/officeDocument/2006/relationships/image" Target="media/image116.png"/><Relationship Id="rId280" Type="http://schemas.openxmlformats.org/officeDocument/2006/relationships/image" Target="media/image267.png"/><Relationship Id="rId54" Type="http://schemas.openxmlformats.org/officeDocument/2006/relationships/image" Target="media/image41.png"/><Relationship Id="rId75" Type="http://schemas.openxmlformats.org/officeDocument/2006/relationships/image" Target="media/image62.png"/><Relationship Id="rId96" Type="http://schemas.openxmlformats.org/officeDocument/2006/relationships/image" Target="media/image83.png"/><Relationship Id="rId140" Type="http://schemas.openxmlformats.org/officeDocument/2006/relationships/image" Target="media/image127.png"/><Relationship Id="rId161" Type="http://schemas.openxmlformats.org/officeDocument/2006/relationships/image" Target="media/image148.png"/><Relationship Id="rId182" Type="http://schemas.openxmlformats.org/officeDocument/2006/relationships/image" Target="media/image169.png"/><Relationship Id="rId217" Type="http://schemas.openxmlformats.org/officeDocument/2006/relationships/image" Target="media/image204.png"/><Relationship Id="rId6" Type="http://schemas.openxmlformats.org/officeDocument/2006/relationships/webSettings" Target="webSettings.xml"/><Relationship Id="rId238" Type="http://schemas.openxmlformats.org/officeDocument/2006/relationships/image" Target="media/image225.png"/><Relationship Id="rId259" Type="http://schemas.openxmlformats.org/officeDocument/2006/relationships/image" Target="media/image246.png"/><Relationship Id="rId23" Type="http://schemas.openxmlformats.org/officeDocument/2006/relationships/image" Target="media/image11.png"/><Relationship Id="rId119" Type="http://schemas.openxmlformats.org/officeDocument/2006/relationships/image" Target="media/image106.png"/><Relationship Id="rId270" Type="http://schemas.openxmlformats.org/officeDocument/2006/relationships/image" Target="media/image257.png"/><Relationship Id="rId44" Type="http://schemas.openxmlformats.org/officeDocument/2006/relationships/image" Target="media/image31.png"/><Relationship Id="rId65" Type="http://schemas.openxmlformats.org/officeDocument/2006/relationships/image" Target="media/image52.png"/><Relationship Id="rId86" Type="http://schemas.openxmlformats.org/officeDocument/2006/relationships/image" Target="media/image73.png"/><Relationship Id="rId130" Type="http://schemas.openxmlformats.org/officeDocument/2006/relationships/image" Target="media/image117.png"/><Relationship Id="rId151" Type="http://schemas.openxmlformats.org/officeDocument/2006/relationships/image" Target="media/image138.png"/><Relationship Id="rId172" Type="http://schemas.openxmlformats.org/officeDocument/2006/relationships/image" Target="media/image159.png"/><Relationship Id="rId193" Type="http://schemas.openxmlformats.org/officeDocument/2006/relationships/image" Target="media/image180.png"/><Relationship Id="rId207" Type="http://schemas.openxmlformats.org/officeDocument/2006/relationships/image" Target="media/image194.png"/><Relationship Id="rId228" Type="http://schemas.openxmlformats.org/officeDocument/2006/relationships/image" Target="media/image215.png"/><Relationship Id="rId249" Type="http://schemas.openxmlformats.org/officeDocument/2006/relationships/image" Target="media/image236.png"/><Relationship Id="rId13" Type="http://schemas.openxmlformats.org/officeDocument/2006/relationships/footer" Target="footer2.xml"/><Relationship Id="rId109" Type="http://schemas.openxmlformats.org/officeDocument/2006/relationships/image" Target="media/image96.png"/><Relationship Id="rId260" Type="http://schemas.openxmlformats.org/officeDocument/2006/relationships/image" Target="media/image247.png"/><Relationship Id="rId281" Type="http://schemas.openxmlformats.org/officeDocument/2006/relationships/image" Target="media/image268.png"/><Relationship Id="rId34" Type="http://schemas.openxmlformats.org/officeDocument/2006/relationships/image" Target="media/image22.jpe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20" Type="http://schemas.openxmlformats.org/officeDocument/2006/relationships/image" Target="media/image107.png"/><Relationship Id="rId141" Type="http://schemas.openxmlformats.org/officeDocument/2006/relationships/image" Target="media/image128.png"/><Relationship Id="rId7" Type="http://schemas.openxmlformats.org/officeDocument/2006/relationships/footnotes" Target="footnotes.xml"/><Relationship Id="rId162" Type="http://schemas.openxmlformats.org/officeDocument/2006/relationships/image" Target="media/image149.png"/><Relationship Id="rId183" Type="http://schemas.openxmlformats.org/officeDocument/2006/relationships/image" Target="media/image170.png"/><Relationship Id="rId218" Type="http://schemas.openxmlformats.org/officeDocument/2006/relationships/image" Target="media/image205.png"/><Relationship Id="rId239" Type="http://schemas.openxmlformats.org/officeDocument/2006/relationships/image" Target="media/image226.png"/><Relationship Id="rId250" Type="http://schemas.openxmlformats.org/officeDocument/2006/relationships/image" Target="media/image237.png"/><Relationship Id="rId271" Type="http://schemas.openxmlformats.org/officeDocument/2006/relationships/image" Target="media/image258.png"/><Relationship Id="rId24" Type="http://schemas.openxmlformats.org/officeDocument/2006/relationships/image" Target="media/image12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131" Type="http://schemas.openxmlformats.org/officeDocument/2006/relationships/image" Target="media/image118.png"/><Relationship Id="rId152" Type="http://schemas.openxmlformats.org/officeDocument/2006/relationships/image" Target="media/image139.png"/><Relationship Id="rId173" Type="http://schemas.openxmlformats.org/officeDocument/2006/relationships/image" Target="media/image160.png"/><Relationship Id="rId194" Type="http://schemas.openxmlformats.org/officeDocument/2006/relationships/image" Target="media/image181.png"/><Relationship Id="rId208" Type="http://schemas.openxmlformats.org/officeDocument/2006/relationships/image" Target="media/image195.png"/><Relationship Id="rId229" Type="http://schemas.openxmlformats.org/officeDocument/2006/relationships/image" Target="media/image216.png"/><Relationship Id="rId240" Type="http://schemas.openxmlformats.org/officeDocument/2006/relationships/image" Target="media/image227.png"/><Relationship Id="rId261" Type="http://schemas.openxmlformats.org/officeDocument/2006/relationships/image" Target="media/image248.png"/><Relationship Id="rId14" Type="http://schemas.openxmlformats.org/officeDocument/2006/relationships/footer" Target="footer3.xml"/><Relationship Id="rId35" Type="http://schemas.openxmlformats.org/officeDocument/2006/relationships/image" Target="https://pc1.gtimg.com/guanjia/images/aa/90/aa9011ed878cff7c5e5b87b9924766e7.jpg" TargetMode="External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282" Type="http://schemas.openxmlformats.org/officeDocument/2006/relationships/image" Target="media/image269.png"/><Relationship Id="rId8" Type="http://schemas.openxmlformats.org/officeDocument/2006/relationships/endnotes" Target="endnotes.xml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142" Type="http://schemas.openxmlformats.org/officeDocument/2006/relationships/image" Target="media/image129.png"/><Relationship Id="rId163" Type="http://schemas.openxmlformats.org/officeDocument/2006/relationships/image" Target="media/image150.png"/><Relationship Id="rId184" Type="http://schemas.openxmlformats.org/officeDocument/2006/relationships/image" Target="media/image171.png"/><Relationship Id="rId219" Type="http://schemas.openxmlformats.org/officeDocument/2006/relationships/image" Target="media/image206.png"/><Relationship Id="rId230" Type="http://schemas.openxmlformats.org/officeDocument/2006/relationships/image" Target="media/image217.png"/><Relationship Id="rId251" Type="http://schemas.openxmlformats.org/officeDocument/2006/relationships/image" Target="media/image238.png"/><Relationship Id="rId25" Type="http://schemas.openxmlformats.org/officeDocument/2006/relationships/image" Target="media/image13.pn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272" Type="http://schemas.openxmlformats.org/officeDocument/2006/relationships/image" Target="media/image259.png"/><Relationship Id="rId88" Type="http://schemas.openxmlformats.org/officeDocument/2006/relationships/image" Target="media/image75.png"/><Relationship Id="rId111" Type="http://schemas.openxmlformats.org/officeDocument/2006/relationships/image" Target="media/image98.png"/><Relationship Id="rId132" Type="http://schemas.openxmlformats.org/officeDocument/2006/relationships/image" Target="media/image119.png"/><Relationship Id="rId153" Type="http://schemas.openxmlformats.org/officeDocument/2006/relationships/image" Target="media/image140.png"/><Relationship Id="rId174" Type="http://schemas.openxmlformats.org/officeDocument/2006/relationships/image" Target="media/image161.png"/><Relationship Id="rId195" Type="http://schemas.openxmlformats.org/officeDocument/2006/relationships/image" Target="media/image182.png"/><Relationship Id="rId209" Type="http://schemas.openxmlformats.org/officeDocument/2006/relationships/image" Target="media/image196.png"/><Relationship Id="rId220" Type="http://schemas.openxmlformats.org/officeDocument/2006/relationships/image" Target="media/image207.png"/><Relationship Id="rId241" Type="http://schemas.openxmlformats.org/officeDocument/2006/relationships/image" Target="media/image228.png"/><Relationship Id="rId15" Type="http://schemas.openxmlformats.org/officeDocument/2006/relationships/footer" Target="footer4.xml"/><Relationship Id="rId36" Type="http://schemas.openxmlformats.org/officeDocument/2006/relationships/image" Target="media/image23.png"/><Relationship Id="rId57" Type="http://schemas.openxmlformats.org/officeDocument/2006/relationships/image" Target="media/image44.png"/><Relationship Id="rId262" Type="http://schemas.openxmlformats.org/officeDocument/2006/relationships/image" Target="media/image249.png"/><Relationship Id="rId283" Type="http://schemas.openxmlformats.org/officeDocument/2006/relationships/image" Target="media/image270.png"/><Relationship Id="rId78" Type="http://schemas.openxmlformats.org/officeDocument/2006/relationships/image" Target="media/image65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9.png"/><Relationship Id="rId143" Type="http://schemas.openxmlformats.org/officeDocument/2006/relationships/image" Target="media/image130.png"/><Relationship Id="rId164" Type="http://schemas.openxmlformats.org/officeDocument/2006/relationships/image" Target="media/image151.png"/><Relationship Id="rId185" Type="http://schemas.openxmlformats.org/officeDocument/2006/relationships/image" Target="media/image172.png"/><Relationship Id="rId9" Type="http://schemas.openxmlformats.org/officeDocument/2006/relationships/image" Target="media/image1.png"/><Relationship Id="rId210" Type="http://schemas.openxmlformats.org/officeDocument/2006/relationships/image" Target="media/image197.png"/><Relationship Id="rId26" Type="http://schemas.openxmlformats.org/officeDocument/2006/relationships/image" Target="media/image14.png"/><Relationship Id="rId231" Type="http://schemas.openxmlformats.org/officeDocument/2006/relationships/image" Target="media/image218.png"/><Relationship Id="rId252" Type="http://schemas.openxmlformats.org/officeDocument/2006/relationships/image" Target="media/image239.png"/><Relationship Id="rId273" Type="http://schemas.openxmlformats.org/officeDocument/2006/relationships/image" Target="media/image260.png"/><Relationship Id="rId47" Type="http://schemas.openxmlformats.org/officeDocument/2006/relationships/image" Target="media/image34.png"/><Relationship Id="rId68" Type="http://schemas.openxmlformats.org/officeDocument/2006/relationships/image" Target="media/image55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33" Type="http://schemas.openxmlformats.org/officeDocument/2006/relationships/image" Target="media/image120.png"/><Relationship Id="rId154" Type="http://schemas.openxmlformats.org/officeDocument/2006/relationships/image" Target="media/image141.png"/><Relationship Id="rId175" Type="http://schemas.openxmlformats.org/officeDocument/2006/relationships/image" Target="media/image162.png"/><Relationship Id="rId196" Type="http://schemas.openxmlformats.org/officeDocument/2006/relationships/image" Target="media/image183.png"/><Relationship Id="rId200" Type="http://schemas.openxmlformats.org/officeDocument/2006/relationships/image" Target="media/image187.png"/><Relationship Id="rId16" Type="http://schemas.openxmlformats.org/officeDocument/2006/relationships/image" Target="media/image4.png"/><Relationship Id="rId221" Type="http://schemas.openxmlformats.org/officeDocument/2006/relationships/image" Target="media/image208.png"/><Relationship Id="rId242" Type="http://schemas.openxmlformats.org/officeDocument/2006/relationships/image" Target="media/image229.png"/><Relationship Id="rId263" Type="http://schemas.openxmlformats.org/officeDocument/2006/relationships/image" Target="media/image250.png"/><Relationship Id="rId284" Type="http://schemas.openxmlformats.org/officeDocument/2006/relationships/image" Target="media/image271.png"/><Relationship Id="rId37" Type="http://schemas.openxmlformats.org/officeDocument/2006/relationships/image" Target="media/image24.png"/><Relationship Id="rId58" Type="http://schemas.openxmlformats.org/officeDocument/2006/relationships/image" Target="media/image45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23" Type="http://schemas.openxmlformats.org/officeDocument/2006/relationships/image" Target="media/image110.png"/><Relationship Id="rId144" Type="http://schemas.openxmlformats.org/officeDocument/2006/relationships/image" Target="media/image131.png"/><Relationship Id="rId90" Type="http://schemas.openxmlformats.org/officeDocument/2006/relationships/image" Target="media/image77.png"/><Relationship Id="rId165" Type="http://schemas.openxmlformats.org/officeDocument/2006/relationships/image" Target="media/image152.png"/><Relationship Id="rId186" Type="http://schemas.openxmlformats.org/officeDocument/2006/relationships/image" Target="media/image173.png"/><Relationship Id="rId211" Type="http://schemas.openxmlformats.org/officeDocument/2006/relationships/image" Target="media/image198.png"/><Relationship Id="rId232" Type="http://schemas.openxmlformats.org/officeDocument/2006/relationships/image" Target="media/image219.png"/><Relationship Id="rId253" Type="http://schemas.openxmlformats.org/officeDocument/2006/relationships/image" Target="media/image240.png"/><Relationship Id="rId274" Type="http://schemas.openxmlformats.org/officeDocument/2006/relationships/image" Target="media/image261.png"/><Relationship Id="rId27" Type="http://schemas.openxmlformats.org/officeDocument/2006/relationships/image" Target="media/image15.png"/><Relationship Id="rId48" Type="http://schemas.openxmlformats.org/officeDocument/2006/relationships/image" Target="media/image35.png"/><Relationship Id="rId69" Type="http://schemas.openxmlformats.org/officeDocument/2006/relationships/image" Target="media/image56.png"/><Relationship Id="rId113" Type="http://schemas.openxmlformats.org/officeDocument/2006/relationships/image" Target="media/image100.png"/><Relationship Id="rId134" Type="http://schemas.openxmlformats.org/officeDocument/2006/relationships/image" Target="media/image121.png"/><Relationship Id="rId80" Type="http://schemas.openxmlformats.org/officeDocument/2006/relationships/image" Target="media/image67.png"/><Relationship Id="rId155" Type="http://schemas.openxmlformats.org/officeDocument/2006/relationships/image" Target="media/image142.png"/><Relationship Id="rId176" Type="http://schemas.openxmlformats.org/officeDocument/2006/relationships/image" Target="media/image163.png"/><Relationship Id="rId197" Type="http://schemas.openxmlformats.org/officeDocument/2006/relationships/image" Target="media/image184.png"/><Relationship Id="rId201" Type="http://schemas.openxmlformats.org/officeDocument/2006/relationships/image" Target="media/image188.png"/><Relationship Id="rId222" Type="http://schemas.openxmlformats.org/officeDocument/2006/relationships/image" Target="media/image209.png"/><Relationship Id="rId243" Type="http://schemas.openxmlformats.org/officeDocument/2006/relationships/image" Target="media/image230.png"/><Relationship Id="rId264" Type="http://schemas.openxmlformats.org/officeDocument/2006/relationships/image" Target="media/image251.png"/><Relationship Id="rId285" Type="http://schemas.openxmlformats.org/officeDocument/2006/relationships/image" Target="media/image272.png"/><Relationship Id="rId17" Type="http://schemas.openxmlformats.org/officeDocument/2006/relationships/image" Target="media/image5.png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24" Type="http://schemas.openxmlformats.org/officeDocument/2006/relationships/image" Target="media/image111.png"/><Relationship Id="rId70" Type="http://schemas.openxmlformats.org/officeDocument/2006/relationships/image" Target="media/image57.png"/><Relationship Id="rId91" Type="http://schemas.openxmlformats.org/officeDocument/2006/relationships/image" Target="media/image78.png"/><Relationship Id="rId145" Type="http://schemas.openxmlformats.org/officeDocument/2006/relationships/image" Target="media/image132.png"/><Relationship Id="rId166" Type="http://schemas.openxmlformats.org/officeDocument/2006/relationships/image" Target="media/image153.png"/><Relationship Id="rId187" Type="http://schemas.openxmlformats.org/officeDocument/2006/relationships/image" Target="media/image174.png"/><Relationship Id="rId1" Type="http://schemas.openxmlformats.org/officeDocument/2006/relationships/customXml" Target="../customXml/item1.xml"/><Relationship Id="rId212" Type="http://schemas.openxmlformats.org/officeDocument/2006/relationships/image" Target="media/image199.png"/><Relationship Id="rId233" Type="http://schemas.openxmlformats.org/officeDocument/2006/relationships/image" Target="media/image220.png"/><Relationship Id="rId254" Type="http://schemas.openxmlformats.org/officeDocument/2006/relationships/image" Target="media/image241.png"/><Relationship Id="rId28" Type="http://schemas.openxmlformats.org/officeDocument/2006/relationships/image" Target="media/image16.png"/><Relationship Id="rId49" Type="http://schemas.openxmlformats.org/officeDocument/2006/relationships/image" Target="media/image36.png"/><Relationship Id="rId114" Type="http://schemas.openxmlformats.org/officeDocument/2006/relationships/image" Target="media/image101.png"/><Relationship Id="rId275" Type="http://schemas.openxmlformats.org/officeDocument/2006/relationships/image" Target="media/image262.png"/><Relationship Id="rId60" Type="http://schemas.openxmlformats.org/officeDocument/2006/relationships/image" Target="media/image47.png"/><Relationship Id="rId81" Type="http://schemas.openxmlformats.org/officeDocument/2006/relationships/image" Target="media/image68.png"/><Relationship Id="rId135" Type="http://schemas.openxmlformats.org/officeDocument/2006/relationships/image" Target="media/image122.png"/><Relationship Id="rId156" Type="http://schemas.openxmlformats.org/officeDocument/2006/relationships/image" Target="media/image143.png"/><Relationship Id="rId177" Type="http://schemas.openxmlformats.org/officeDocument/2006/relationships/image" Target="media/image164.png"/><Relationship Id="rId198" Type="http://schemas.openxmlformats.org/officeDocument/2006/relationships/image" Target="media/image185.png"/><Relationship Id="rId202" Type="http://schemas.openxmlformats.org/officeDocument/2006/relationships/image" Target="media/image189.png"/><Relationship Id="rId223" Type="http://schemas.openxmlformats.org/officeDocument/2006/relationships/image" Target="media/image210.png"/><Relationship Id="rId244" Type="http://schemas.openxmlformats.org/officeDocument/2006/relationships/image" Target="media/image231.png"/><Relationship Id="rId18" Type="http://schemas.openxmlformats.org/officeDocument/2006/relationships/image" Target="media/image6.png"/><Relationship Id="rId39" Type="http://schemas.openxmlformats.org/officeDocument/2006/relationships/image" Target="media/image26.png"/><Relationship Id="rId265" Type="http://schemas.openxmlformats.org/officeDocument/2006/relationships/image" Target="media/image252.png"/><Relationship Id="rId286" Type="http://schemas.openxmlformats.org/officeDocument/2006/relationships/image" Target="media/image273.png"/><Relationship Id="rId50" Type="http://schemas.openxmlformats.org/officeDocument/2006/relationships/image" Target="media/image37.png"/><Relationship Id="rId104" Type="http://schemas.openxmlformats.org/officeDocument/2006/relationships/image" Target="media/image91.png"/><Relationship Id="rId125" Type="http://schemas.openxmlformats.org/officeDocument/2006/relationships/image" Target="media/image112.png"/><Relationship Id="rId146" Type="http://schemas.openxmlformats.org/officeDocument/2006/relationships/image" Target="media/image133.png"/><Relationship Id="rId167" Type="http://schemas.openxmlformats.org/officeDocument/2006/relationships/image" Target="media/image154.png"/><Relationship Id="rId188" Type="http://schemas.openxmlformats.org/officeDocument/2006/relationships/image" Target="media/image175.png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13" Type="http://schemas.openxmlformats.org/officeDocument/2006/relationships/image" Target="media/image200.png"/><Relationship Id="rId234" Type="http://schemas.openxmlformats.org/officeDocument/2006/relationships/image" Target="media/image221.pn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55" Type="http://schemas.openxmlformats.org/officeDocument/2006/relationships/image" Target="media/image242.png"/><Relationship Id="rId276" Type="http://schemas.openxmlformats.org/officeDocument/2006/relationships/image" Target="media/image263.png"/><Relationship Id="rId40" Type="http://schemas.openxmlformats.org/officeDocument/2006/relationships/image" Target="media/image27.png"/><Relationship Id="rId115" Type="http://schemas.openxmlformats.org/officeDocument/2006/relationships/image" Target="media/image102.png"/><Relationship Id="rId136" Type="http://schemas.openxmlformats.org/officeDocument/2006/relationships/image" Target="media/image123.png"/><Relationship Id="rId157" Type="http://schemas.openxmlformats.org/officeDocument/2006/relationships/image" Target="media/image144.png"/><Relationship Id="rId178" Type="http://schemas.openxmlformats.org/officeDocument/2006/relationships/image" Target="media/image165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9" Type="http://schemas.openxmlformats.org/officeDocument/2006/relationships/image" Target="media/image186.png"/><Relationship Id="rId203" Type="http://schemas.openxmlformats.org/officeDocument/2006/relationships/image" Target="media/image190.png"/><Relationship Id="rId19" Type="http://schemas.openxmlformats.org/officeDocument/2006/relationships/image" Target="media/image7.png"/><Relationship Id="rId224" Type="http://schemas.openxmlformats.org/officeDocument/2006/relationships/image" Target="media/image211.png"/><Relationship Id="rId245" Type="http://schemas.openxmlformats.org/officeDocument/2006/relationships/image" Target="media/image232.png"/><Relationship Id="rId266" Type="http://schemas.openxmlformats.org/officeDocument/2006/relationships/image" Target="media/image253.png"/><Relationship Id="rId287" Type="http://schemas.openxmlformats.org/officeDocument/2006/relationships/footer" Target="footer5.xml"/><Relationship Id="rId30" Type="http://schemas.openxmlformats.org/officeDocument/2006/relationships/image" Target="media/image18.png"/><Relationship Id="rId105" Type="http://schemas.openxmlformats.org/officeDocument/2006/relationships/image" Target="media/image92.png"/><Relationship Id="rId126" Type="http://schemas.openxmlformats.org/officeDocument/2006/relationships/image" Target="media/image113.png"/><Relationship Id="rId147" Type="http://schemas.openxmlformats.org/officeDocument/2006/relationships/image" Target="media/image134.png"/><Relationship Id="rId168" Type="http://schemas.openxmlformats.org/officeDocument/2006/relationships/image" Target="media/image155.png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189" Type="http://schemas.openxmlformats.org/officeDocument/2006/relationships/image" Target="media/image176.png"/><Relationship Id="rId3" Type="http://schemas.openxmlformats.org/officeDocument/2006/relationships/numbering" Target="numbering.xml"/><Relationship Id="rId214" Type="http://schemas.openxmlformats.org/officeDocument/2006/relationships/image" Target="media/image201.png"/><Relationship Id="rId235" Type="http://schemas.openxmlformats.org/officeDocument/2006/relationships/image" Target="media/image222.png"/><Relationship Id="rId256" Type="http://schemas.openxmlformats.org/officeDocument/2006/relationships/image" Target="media/image243.png"/><Relationship Id="rId277" Type="http://schemas.openxmlformats.org/officeDocument/2006/relationships/image" Target="media/image264.png"/><Relationship Id="rId116" Type="http://schemas.openxmlformats.org/officeDocument/2006/relationships/image" Target="media/image103.png"/><Relationship Id="rId137" Type="http://schemas.openxmlformats.org/officeDocument/2006/relationships/image" Target="media/image124.png"/><Relationship Id="rId158" Type="http://schemas.openxmlformats.org/officeDocument/2006/relationships/image" Target="media/image145.png"/><Relationship Id="rId20" Type="http://schemas.openxmlformats.org/officeDocument/2006/relationships/image" Target="media/image8.png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179" Type="http://schemas.openxmlformats.org/officeDocument/2006/relationships/image" Target="media/image166.png"/><Relationship Id="rId190" Type="http://schemas.openxmlformats.org/officeDocument/2006/relationships/image" Target="media/image177.png"/><Relationship Id="rId204" Type="http://schemas.openxmlformats.org/officeDocument/2006/relationships/image" Target="media/image191.png"/><Relationship Id="rId225" Type="http://schemas.openxmlformats.org/officeDocument/2006/relationships/image" Target="media/image212.png"/><Relationship Id="rId246" Type="http://schemas.openxmlformats.org/officeDocument/2006/relationships/image" Target="media/image233.png"/><Relationship Id="rId267" Type="http://schemas.openxmlformats.org/officeDocument/2006/relationships/image" Target="media/image254.png"/><Relationship Id="rId288" Type="http://schemas.openxmlformats.org/officeDocument/2006/relationships/fontTable" Target="fontTable.xml"/><Relationship Id="rId106" Type="http://schemas.openxmlformats.org/officeDocument/2006/relationships/image" Target="media/image93.png"/><Relationship Id="rId127" Type="http://schemas.openxmlformats.org/officeDocument/2006/relationships/image" Target="media/image114.png"/><Relationship Id="rId10" Type="http://schemas.openxmlformats.org/officeDocument/2006/relationships/image" Target="media/image2.png"/><Relationship Id="rId31" Type="http://schemas.openxmlformats.org/officeDocument/2006/relationships/image" Target="media/image19.png"/><Relationship Id="rId52" Type="http://schemas.openxmlformats.org/officeDocument/2006/relationships/image" Target="media/image39.png"/><Relationship Id="rId73" Type="http://schemas.openxmlformats.org/officeDocument/2006/relationships/image" Target="media/image60.png"/><Relationship Id="rId94" Type="http://schemas.openxmlformats.org/officeDocument/2006/relationships/image" Target="media/image81.png"/><Relationship Id="rId148" Type="http://schemas.openxmlformats.org/officeDocument/2006/relationships/image" Target="media/image135.png"/><Relationship Id="rId169" Type="http://schemas.openxmlformats.org/officeDocument/2006/relationships/image" Target="media/image156.png"/><Relationship Id="rId4" Type="http://schemas.openxmlformats.org/officeDocument/2006/relationships/styles" Target="styles.xml"/><Relationship Id="rId180" Type="http://schemas.openxmlformats.org/officeDocument/2006/relationships/image" Target="media/image167.png"/><Relationship Id="rId215" Type="http://schemas.openxmlformats.org/officeDocument/2006/relationships/image" Target="media/image202.png"/><Relationship Id="rId236" Type="http://schemas.openxmlformats.org/officeDocument/2006/relationships/image" Target="media/image223.png"/><Relationship Id="rId257" Type="http://schemas.openxmlformats.org/officeDocument/2006/relationships/image" Target="media/image244.png"/><Relationship Id="rId278" Type="http://schemas.openxmlformats.org/officeDocument/2006/relationships/image" Target="media/image265.png"/><Relationship Id="rId42" Type="http://schemas.openxmlformats.org/officeDocument/2006/relationships/image" Target="media/image29.png"/><Relationship Id="rId84" Type="http://schemas.openxmlformats.org/officeDocument/2006/relationships/image" Target="media/image71.png"/><Relationship Id="rId138" Type="http://schemas.openxmlformats.org/officeDocument/2006/relationships/image" Target="media/image125.png"/><Relationship Id="rId191" Type="http://schemas.openxmlformats.org/officeDocument/2006/relationships/image" Target="media/image178.png"/><Relationship Id="rId205" Type="http://schemas.openxmlformats.org/officeDocument/2006/relationships/image" Target="media/image192.png"/><Relationship Id="rId247" Type="http://schemas.openxmlformats.org/officeDocument/2006/relationships/image" Target="media/image234.png"/><Relationship Id="rId107" Type="http://schemas.openxmlformats.org/officeDocument/2006/relationships/image" Target="media/image94.png"/><Relationship Id="rId289" Type="http://schemas.openxmlformats.org/officeDocument/2006/relationships/theme" Target="theme/theme1.xml"/><Relationship Id="rId11" Type="http://schemas.openxmlformats.org/officeDocument/2006/relationships/header" Target="header1.xml"/><Relationship Id="rId53" Type="http://schemas.openxmlformats.org/officeDocument/2006/relationships/image" Target="media/image40.png"/><Relationship Id="rId149" Type="http://schemas.openxmlformats.org/officeDocument/2006/relationships/image" Target="media/image136.png"/><Relationship Id="rId95" Type="http://schemas.openxmlformats.org/officeDocument/2006/relationships/image" Target="media/image82.png"/><Relationship Id="rId160" Type="http://schemas.openxmlformats.org/officeDocument/2006/relationships/image" Target="media/image147.png"/><Relationship Id="rId216" Type="http://schemas.openxmlformats.org/officeDocument/2006/relationships/image" Target="media/image203.png"/><Relationship Id="rId258" Type="http://schemas.openxmlformats.org/officeDocument/2006/relationships/image" Target="media/image245.png"/><Relationship Id="rId22" Type="http://schemas.openxmlformats.org/officeDocument/2006/relationships/image" Target="media/image10.png"/><Relationship Id="rId64" Type="http://schemas.openxmlformats.org/officeDocument/2006/relationships/image" Target="media/image51.png"/><Relationship Id="rId118" Type="http://schemas.openxmlformats.org/officeDocument/2006/relationships/image" Target="media/image105.png"/><Relationship Id="rId171" Type="http://schemas.openxmlformats.org/officeDocument/2006/relationships/image" Target="media/image158.png"/><Relationship Id="rId227" Type="http://schemas.openxmlformats.org/officeDocument/2006/relationships/image" Target="media/image21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CCF734A-1403-43F1-A973-FAB7850F1C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101</Pages>
  <Words>2864</Words>
  <Characters>16328</Characters>
  <Application>Microsoft Office Word</Application>
  <DocSecurity>0</DocSecurity>
  <Lines>136</Lines>
  <Paragraphs>38</Paragraphs>
  <ScaleCrop>false</ScaleCrop>
  <Company/>
  <LinksUpToDate>false</LinksUpToDate>
  <CharactersWithSpaces>19154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啦啦啦</dc:creator>
  <cp:lastModifiedBy>Office</cp:lastModifiedBy>
  <cp:revision>4</cp:revision>
  <dcterms:created xsi:type="dcterms:W3CDTF">2020-09-16T06:00:00Z</dcterms:created>
  <dcterms:modified xsi:type="dcterms:W3CDTF">2024-02-22T09:35:00Z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257D36B0EB134D5A81F51287735A6524</vt:lpwstr>
  </property>
</Properties>
</file>