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spacing w:beforeAutospacing="0" w:afterAutospacing="0"/>
        <w:jc w:val="center"/>
        <w:rPr>
          <w:rFonts w:ascii="仿宋" w:hAnsi="仿宋" w:eastAsia="仿宋" w:cs="仿宋"/>
          <w:sz w:val="28"/>
          <w:szCs w:val="28"/>
        </w:rPr>
      </w:pPr>
      <w:r>
        <w:rPr>
          <w:rFonts w:ascii="Times New Roman" w:hAnsi="Times New Roman" w:eastAsia="宋体" w:cs="Times New Roman"/>
          <w:sz w:val="28"/>
        </w:rPr>
        <mc:AlternateContent>
          <mc:Choice Requires="wps">
            <w:drawing>
              <wp:anchor distT="0" distB="0" distL="114300" distR="114300" simplePos="0" relativeHeight="251674624" behindDoc="0" locked="0" layoutInCell="1" allowOverlap="1">
                <wp:simplePos x="0" y="0"/>
                <wp:positionH relativeFrom="column">
                  <wp:posOffset>4450080</wp:posOffset>
                </wp:positionH>
                <wp:positionV relativeFrom="paragraph">
                  <wp:posOffset>256540</wp:posOffset>
                </wp:positionV>
                <wp:extent cx="2055495" cy="2263140"/>
                <wp:effectExtent l="6350" t="6350" r="14605" b="16510"/>
                <wp:wrapNone/>
                <wp:docPr id="17" name="圆角矩形 12"/>
                <wp:cNvGraphicFramePr/>
                <a:graphic xmlns:a="http://schemas.openxmlformats.org/drawingml/2006/main">
                  <a:graphicData uri="http://schemas.microsoft.com/office/word/2010/wordprocessingShape">
                    <wps:wsp>
                      <wps:cNvSpPr/>
                      <wps:spPr>
                        <a:xfrm>
                          <a:off x="0" y="0"/>
                          <a:ext cx="2055495" cy="2263140"/>
                        </a:xfrm>
                        <a:prstGeom prst="roundRect">
                          <a:avLst/>
                        </a:prstGeom>
                        <a:solidFill>
                          <a:srgbClr val="FFFFFF"/>
                        </a:solidFill>
                        <a:ln w="12700" cap="flat" cmpd="sng" algn="ctr">
                          <a:solidFill>
                            <a:srgbClr val="000000"/>
                          </a:solidFill>
                          <a:prstDash val="solid"/>
                          <a:miter lim="800000"/>
                        </a:ln>
                        <a:effectLst/>
                      </wps:spPr>
                      <wps:txbx>
                        <w:txbxContent>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b w:val="0"/>
                                <w:bCs w:val="0"/>
                                <w:sz w:val="18"/>
                                <w:szCs w:val="18"/>
                              </w:rPr>
                            </w:pPr>
                            <w:r>
                              <w:rPr>
                                <w:rFonts w:hint="eastAsia" w:ascii="仿宋" w:hAnsi="仿宋" w:eastAsia="仿宋" w:cs="仿宋"/>
                                <w:color w:val="000000"/>
                                <w:sz w:val="18"/>
                                <w:szCs w:val="18"/>
                                <w:shd w:val="clear" w:color="auto" w:fill="FFFFFF"/>
                                <w:lang w:val="en-US" w:eastAsia="zh-CN"/>
                              </w:rPr>
                              <w:t>主</w:t>
                            </w:r>
                            <w:r>
                              <w:rPr>
                                <w:rFonts w:hint="eastAsia" w:ascii="仿宋" w:hAnsi="仿宋" w:eastAsia="仿宋" w:cs="仿宋"/>
                                <w:kern w:val="2"/>
                                <w:sz w:val="18"/>
                                <w:szCs w:val="18"/>
                                <w:lang w:val="en-US" w:eastAsia="zh-CN" w:bidi="ar-SA"/>
                              </w:rPr>
                              <w:t>管部门登录山东省水利工程建设项目信息公开平台（平台访问地址：</w:t>
                            </w:r>
                            <w:r>
                              <w:rPr>
                                <w:rFonts w:hint="eastAsia" w:ascii="仿宋" w:hAnsi="仿宋" w:eastAsia="仿宋" w:cs="仿宋"/>
                                <w:kern w:val="2"/>
                                <w:sz w:val="11"/>
                                <w:szCs w:val="11"/>
                                <w:lang w:val="en-US" w:eastAsia="zh-CN" w:bidi="ar-SA"/>
                              </w:rPr>
                              <w:fldChar w:fldCharType="begin"/>
                            </w:r>
                            <w:r>
                              <w:rPr>
                                <w:rFonts w:hint="eastAsia" w:ascii="仿宋" w:hAnsi="仿宋" w:eastAsia="仿宋" w:cs="仿宋"/>
                                <w:kern w:val="2"/>
                                <w:sz w:val="11"/>
                                <w:szCs w:val="11"/>
                                <w:lang w:val="en-US" w:eastAsia="zh-CN" w:bidi="ar-SA"/>
                              </w:rPr>
                              <w:instrText xml:space="preserve"> HYPERLINK "http://60.208.113.93:6886/sdslgcxxxt/" </w:instrText>
                            </w:r>
                            <w:r>
                              <w:rPr>
                                <w:rFonts w:hint="eastAsia" w:ascii="仿宋" w:hAnsi="仿宋" w:eastAsia="仿宋" w:cs="仿宋"/>
                                <w:kern w:val="2"/>
                                <w:sz w:val="11"/>
                                <w:szCs w:val="11"/>
                                <w:lang w:val="en-US" w:eastAsia="zh-CN" w:bidi="ar-SA"/>
                              </w:rPr>
                              <w:fldChar w:fldCharType="separate"/>
                            </w:r>
                            <w:r>
                              <w:rPr>
                                <w:rFonts w:hint="eastAsia" w:ascii="仿宋" w:hAnsi="仿宋" w:eastAsia="仿宋" w:cs="仿宋"/>
                                <w:kern w:val="2"/>
                                <w:sz w:val="11"/>
                                <w:szCs w:val="11"/>
                                <w:lang w:val="en-US" w:eastAsia="zh-CN" w:bidi="ar-SA"/>
                              </w:rPr>
                              <w:t>http://60.208.113.93:6886/sdslgcxxxt/</w:t>
                            </w:r>
                            <w:r>
                              <w:rPr>
                                <w:rFonts w:hint="eastAsia" w:ascii="仿宋" w:hAnsi="仿宋" w:eastAsia="仿宋" w:cs="仿宋"/>
                                <w:kern w:val="2"/>
                                <w:sz w:val="11"/>
                                <w:szCs w:val="11"/>
                                <w:lang w:val="en-US" w:eastAsia="zh-CN" w:bidi="ar-SA"/>
                              </w:rPr>
                              <w:fldChar w:fldCharType="end"/>
                            </w:r>
                            <w:r>
                              <w:rPr>
                                <w:rFonts w:hint="eastAsia" w:ascii="仿宋" w:hAnsi="仿宋" w:eastAsia="仿宋" w:cs="仿宋"/>
                                <w:kern w:val="2"/>
                                <w:sz w:val="11"/>
                                <w:szCs w:val="11"/>
                                <w:lang w:val="en-US" w:eastAsia="zh-CN" w:bidi="ar-SA"/>
                              </w:rPr>
                              <w:t>）</w:t>
                            </w:r>
                            <w:r>
                              <w:rPr>
                                <w:rFonts w:hint="eastAsia" w:ascii="仿宋" w:hAnsi="仿宋" w:eastAsia="仿宋" w:cs="仿宋"/>
                                <w:kern w:val="2"/>
                                <w:sz w:val="18"/>
                                <w:szCs w:val="18"/>
                                <w:lang w:val="en-US" w:eastAsia="zh-CN" w:bidi="ar-SA"/>
                              </w:rPr>
                              <w:t>→创建项目、法人→项目授权法人→通知法人填报→项目法人登录进行填报/公布→项目法人登录进行项目信息报送→直接监管部门（</w:t>
                            </w:r>
                            <w:r>
                              <w:rPr>
                                <w:rFonts w:hint="eastAsia" w:ascii="仿宋" w:hAnsi="仿宋" w:eastAsia="仿宋" w:cs="仿宋"/>
                                <w:sz w:val="18"/>
                                <w:szCs w:val="18"/>
                                <w:lang w:val="en-US" w:eastAsia="zh-CN"/>
                              </w:rPr>
                              <w:t>除农高区、东营开发区、东营港开发区无监督账号外其余县区均有监管账号</w:t>
                            </w:r>
                            <w:r>
                              <w:rPr>
                                <w:rFonts w:hint="eastAsia" w:ascii="仿宋" w:hAnsi="仿宋" w:eastAsia="仿宋" w:cs="仿宋"/>
                                <w:kern w:val="2"/>
                                <w:sz w:val="18"/>
                                <w:szCs w:val="18"/>
                                <w:lang w:val="en-US" w:eastAsia="zh-CN" w:bidi="ar-SA"/>
                              </w:rPr>
                              <w:t>）进行审核通过后进行招标报告备案</w:t>
                            </w:r>
                            <w:r>
                              <w:rPr>
                                <w:rFonts w:hint="eastAsia" w:ascii="仿宋" w:hAnsi="仿宋" w:eastAsia="仿宋" w:cs="仿宋"/>
                                <w:color w:val="000000"/>
                                <w:sz w:val="18"/>
                                <w:szCs w:val="18"/>
                                <w:shd w:val="clear" w:color="auto" w:fill="FFFFFF"/>
                                <w:lang w:val="en-US" w:eastAsia="zh-CN"/>
                              </w:rPr>
                              <w:t>。</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2" o:spid="_x0000_s1026" o:spt="2" style="position:absolute;left:0pt;margin-left:350.4pt;margin-top:20.2pt;height:178.2pt;width:161.85pt;z-index:251674624;v-text-anchor:middle;mso-width-relative:page;mso-height-relative:page;" fillcolor="#FFFFFF" filled="t" stroked="t" coordsize="21600,21600" arcsize="0.166666666666667" o:gfxdata="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wVIQyNkA&#10;AAALAQAADwAAAAAAAAABACAAAAAiAAAAZHJzL2Rvd25yZXYueG1sUEsBAhQAFAAAAAgAh07iQNro&#10;lKOQAgAAGwUAAA4AAAAAAAAAAQAgAAAAKAEAAGRycy9lMm9Eb2MueG1sUEsFBgAAAAAGAAYAWQEA&#10;ACoGAAAAAA==&#10;">
                <v:fill on="t" focussize="0,0"/>
                <v:stroke weight="1pt" color="#000000" miterlimit="8" joinstyle="miter"/>
                <v:imagedata o:title=""/>
                <o:lock v:ext="edit" aspectratio="f"/>
                <v:textbox>
                  <w:txbxContent>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00" w:lineRule="exact"/>
                        <w:textAlignment w:val="auto"/>
                        <w:rPr>
                          <w:rFonts w:hint="eastAsia" w:ascii="仿宋" w:hAnsi="仿宋" w:eastAsia="仿宋" w:cs="仿宋"/>
                          <w:b w:val="0"/>
                          <w:bCs w:val="0"/>
                          <w:sz w:val="18"/>
                          <w:szCs w:val="18"/>
                        </w:rPr>
                      </w:pPr>
                      <w:r>
                        <w:rPr>
                          <w:rFonts w:hint="eastAsia" w:ascii="仿宋" w:hAnsi="仿宋" w:eastAsia="仿宋" w:cs="仿宋"/>
                          <w:color w:val="000000"/>
                          <w:sz w:val="18"/>
                          <w:szCs w:val="18"/>
                          <w:shd w:val="clear" w:color="auto" w:fill="FFFFFF"/>
                          <w:lang w:val="en-US" w:eastAsia="zh-CN"/>
                        </w:rPr>
                        <w:t>主</w:t>
                      </w:r>
                      <w:r>
                        <w:rPr>
                          <w:rFonts w:hint="eastAsia" w:ascii="仿宋" w:hAnsi="仿宋" w:eastAsia="仿宋" w:cs="仿宋"/>
                          <w:kern w:val="2"/>
                          <w:sz w:val="18"/>
                          <w:szCs w:val="18"/>
                          <w:lang w:val="en-US" w:eastAsia="zh-CN" w:bidi="ar-SA"/>
                        </w:rPr>
                        <w:t>管部门登录山东省水利工程建设项目信息公开平台（平台访问地址：</w:t>
                      </w:r>
                      <w:r>
                        <w:rPr>
                          <w:rFonts w:hint="eastAsia" w:ascii="仿宋" w:hAnsi="仿宋" w:eastAsia="仿宋" w:cs="仿宋"/>
                          <w:kern w:val="2"/>
                          <w:sz w:val="11"/>
                          <w:szCs w:val="11"/>
                          <w:lang w:val="en-US" w:eastAsia="zh-CN" w:bidi="ar-SA"/>
                        </w:rPr>
                        <w:fldChar w:fldCharType="begin"/>
                      </w:r>
                      <w:r>
                        <w:rPr>
                          <w:rFonts w:hint="eastAsia" w:ascii="仿宋" w:hAnsi="仿宋" w:eastAsia="仿宋" w:cs="仿宋"/>
                          <w:kern w:val="2"/>
                          <w:sz w:val="11"/>
                          <w:szCs w:val="11"/>
                          <w:lang w:val="en-US" w:eastAsia="zh-CN" w:bidi="ar-SA"/>
                        </w:rPr>
                        <w:instrText xml:space="preserve"> HYPERLINK "http://60.208.113.93:6886/sdslgcxxxt/" </w:instrText>
                      </w:r>
                      <w:r>
                        <w:rPr>
                          <w:rFonts w:hint="eastAsia" w:ascii="仿宋" w:hAnsi="仿宋" w:eastAsia="仿宋" w:cs="仿宋"/>
                          <w:kern w:val="2"/>
                          <w:sz w:val="11"/>
                          <w:szCs w:val="11"/>
                          <w:lang w:val="en-US" w:eastAsia="zh-CN" w:bidi="ar-SA"/>
                        </w:rPr>
                        <w:fldChar w:fldCharType="separate"/>
                      </w:r>
                      <w:r>
                        <w:rPr>
                          <w:rFonts w:hint="eastAsia" w:ascii="仿宋" w:hAnsi="仿宋" w:eastAsia="仿宋" w:cs="仿宋"/>
                          <w:kern w:val="2"/>
                          <w:sz w:val="11"/>
                          <w:szCs w:val="11"/>
                          <w:lang w:val="en-US" w:eastAsia="zh-CN" w:bidi="ar-SA"/>
                        </w:rPr>
                        <w:t>http://60.208.113.93:6886/sdslgcxxxt/</w:t>
                      </w:r>
                      <w:r>
                        <w:rPr>
                          <w:rFonts w:hint="eastAsia" w:ascii="仿宋" w:hAnsi="仿宋" w:eastAsia="仿宋" w:cs="仿宋"/>
                          <w:kern w:val="2"/>
                          <w:sz w:val="11"/>
                          <w:szCs w:val="11"/>
                          <w:lang w:val="en-US" w:eastAsia="zh-CN" w:bidi="ar-SA"/>
                        </w:rPr>
                        <w:fldChar w:fldCharType="end"/>
                      </w:r>
                      <w:r>
                        <w:rPr>
                          <w:rFonts w:hint="eastAsia" w:ascii="仿宋" w:hAnsi="仿宋" w:eastAsia="仿宋" w:cs="仿宋"/>
                          <w:kern w:val="2"/>
                          <w:sz w:val="11"/>
                          <w:szCs w:val="11"/>
                          <w:lang w:val="en-US" w:eastAsia="zh-CN" w:bidi="ar-SA"/>
                        </w:rPr>
                        <w:t>）</w:t>
                      </w:r>
                      <w:r>
                        <w:rPr>
                          <w:rFonts w:hint="eastAsia" w:ascii="仿宋" w:hAnsi="仿宋" w:eastAsia="仿宋" w:cs="仿宋"/>
                          <w:kern w:val="2"/>
                          <w:sz w:val="18"/>
                          <w:szCs w:val="18"/>
                          <w:lang w:val="en-US" w:eastAsia="zh-CN" w:bidi="ar-SA"/>
                        </w:rPr>
                        <w:t>→创建项目、法人→项目授权法人→通知法人填报→项目法人登录进行填报/公布→项目法人登录进行项目信息报送→直接监管部门（</w:t>
                      </w:r>
                      <w:r>
                        <w:rPr>
                          <w:rFonts w:hint="eastAsia" w:ascii="仿宋" w:hAnsi="仿宋" w:eastAsia="仿宋" w:cs="仿宋"/>
                          <w:sz w:val="18"/>
                          <w:szCs w:val="18"/>
                          <w:lang w:val="en-US" w:eastAsia="zh-CN"/>
                        </w:rPr>
                        <w:t>除农高区、东营开发区、东营港开发区无监督账号外其余县区均有监管账号</w:t>
                      </w:r>
                      <w:r>
                        <w:rPr>
                          <w:rFonts w:hint="eastAsia" w:ascii="仿宋" w:hAnsi="仿宋" w:eastAsia="仿宋" w:cs="仿宋"/>
                          <w:kern w:val="2"/>
                          <w:sz w:val="18"/>
                          <w:szCs w:val="18"/>
                          <w:lang w:val="en-US" w:eastAsia="zh-CN" w:bidi="ar-SA"/>
                        </w:rPr>
                        <w:t>）进行审核通过后进行招标报告备案</w:t>
                      </w:r>
                      <w:r>
                        <w:rPr>
                          <w:rFonts w:hint="eastAsia" w:ascii="仿宋" w:hAnsi="仿宋" w:eastAsia="仿宋" w:cs="仿宋"/>
                          <w:color w:val="000000"/>
                          <w:sz w:val="18"/>
                          <w:szCs w:val="18"/>
                          <w:shd w:val="clear" w:color="auto" w:fill="FFFFFF"/>
                          <w:lang w:val="en-US" w:eastAsia="zh-CN"/>
                        </w:rPr>
                        <w:t>。</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xbxContent>
                </v:textbox>
              </v:roundrect>
            </w:pict>
          </mc:Fallback>
        </mc:AlternateContent>
      </w:r>
      <w:r>
        <w:rPr>
          <w:rFonts w:hint="eastAsia" w:ascii="宋体" w:hAnsi="宋体" w:eastAsia="宋体" w:cs="宋体"/>
          <w:b/>
          <w:bCs/>
          <w:color w:val="000000"/>
          <w:sz w:val="28"/>
          <w:szCs w:val="28"/>
          <w:shd w:val="clear" w:color="auto" w:fill="FFFFFF"/>
          <w:lang w:eastAsia="zh-CN"/>
        </w:rPr>
        <w:t>水</w:t>
      </w:r>
      <w:r>
        <w:rPr>
          <w:rFonts w:hint="eastAsia" w:ascii="宋体" w:hAnsi="宋体" w:eastAsia="宋体" w:cs="宋体"/>
          <w:b/>
          <w:bCs/>
          <w:color w:val="000000"/>
          <w:sz w:val="28"/>
          <w:szCs w:val="28"/>
          <w:shd w:val="clear" w:color="auto" w:fill="FFFFFF"/>
          <w:lang w:val="en-US" w:eastAsia="zh-CN"/>
        </w:rPr>
        <w:t>务</w:t>
      </w:r>
      <w:r>
        <w:rPr>
          <w:rFonts w:hint="eastAsia" w:ascii="宋体" w:hAnsi="宋体" w:eastAsia="宋体" w:cs="宋体"/>
          <w:b/>
          <w:bCs/>
          <w:color w:val="000000"/>
          <w:sz w:val="28"/>
          <w:szCs w:val="28"/>
          <w:shd w:val="clear" w:color="auto" w:fill="FFFFFF"/>
        </w:rPr>
        <w:t>工程建设项目招标投标流程</w:t>
      </w:r>
    </w:p>
    <w:p>
      <w:pPr>
        <w:spacing w:line="600" w:lineRule="exact"/>
        <w:ind w:firstLine="560" w:firstLineChars="200"/>
        <w:jc w:val="left"/>
        <w:rPr>
          <w:rFonts w:ascii="仿宋" w:hAnsi="仿宋" w:eastAsia="仿宋" w:cs="仿宋"/>
          <w:sz w:val="28"/>
          <w:szCs w:val="28"/>
        </w:rPr>
      </w:pPr>
      <w:r>
        <w:rPr>
          <w:rFonts w:ascii="Times New Roman" w:hAnsi="Times New Roman" w:eastAsia="宋体" w:cs="Times New Roman"/>
          <w:sz w:val="28"/>
        </w:rPr>
        <mc:AlternateContent>
          <mc:Choice Requires="wps">
            <w:drawing>
              <wp:anchor distT="0" distB="0" distL="114300" distR="114300" simplePos="0" relativeHeight="251661312" behindDoc="0" locked="0" layoutInCell="1" allowOverlap="1">
                <wp:simplePos x="0" y="0"/>
                <wp:positionH relativeFrom="column">
                  <wp:posOffset>1649730</wp:posOffset>
                </wp:positionH>
                <wp:positionV relativeFrom="paragraph">
                  <wp:posOffset>280035</wp:posOffset>
                </wp:positionV>
                <wp:extent cx="2344420" cy="1835785"/>
                <wp:effectExtent l="6350" t="6350" r="11430" b="24765"/>
                <wp:wrapNone/>
                <wp:docPr id="39" name="圆角矩形 12"/>
                <wp:cNvGraphicFramePr/>
                <a:graphic xmlns:a="http://schemas.openxmlformats.org/drawingml/2006/main">
                  <a:graphicData uri="http://schemas.microsoft.com/office/word/2010/wordprocessingShape">
                    <wps:wsp>
                      <wps:cNvSpPr/>
                      <wps:spPr>
                        <a:xfrm>
                          <a:off x="2541905" y="2174240"/>
                          <a:ext cx="2344420" cy="183578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ascii="仿宋" w:hAnsi="仿宋" w:eastAsia="仿宋" w:cs="仿宋"/>
                                <w:b/>
                                <w:bCs/>
                                <w:sz w:val="24"/>
                              </w:rPr>
                            </w:pPr>
                            <w:r>
                              <w:rPr>
                                <w:rFonts w:hint="eastAsia" w:ascii="仿宋" w:hAnsi="仿宋" w:eastAsia="仿宋" w:cs="仿宋"/>
                                <w:b/>
                                <w:bCs/>
                                <w:sz w:val="24"/>
                                <w:lang w:val="en-US" w:eastAsia="zh-CN"/>
                              </w:rPr>
                              <w:t>招标备案具备条件</w:t>
                            </w:r>
                            <w:r>
                              <w:rPr>
                                <w:rFonts w:hint="eastAsia" w:ascii="仿宋" w:hAnsi="仿宋" w:eastAsia="仿宋" w:cs="仿宋"/>
                                <w:b/>
                                <w:bCs/>
                                <w:sz w:val="24"/>
                              </w:rPr>
                              <w:t>：</w:t>
                            </w:r>
                          </w:p>
                          <w:p>
                            <w:pPr>
                              <w:numPr>
                                <w:ilvl w:val="0"/>
                                <w:numId w:val="2"/>
                              </w:numPr>
                              <w:jc w:val="left"/>
                              <w:rPr>
                                <w:rFonts w:hint="eastAsia" w:ascii="仿宋" w:hAnsi="仿宋" w:eastAsia="仿宋" w:cs="仿宋"/>
                                <w:sz w:val="18"/>
                                <w:szCs w:val="18"/>
                                <w:lang w:val="en-US" w:eastAsia="zh-CN"/>
                              </w:rPr>
                            </w:pPr>
                            <w:r>
                              <w:rPr>
                                <w:rFonts w:hint="eastAsia" w:ascii="仿宋" w:hAnsi="仿宋" w:eastAsia="仿宋" w:cs="仿宋"/>
                                <w:sz w:val="18"/>
                                <w:szCs w:val="18"/>
                              </w:rPr>
                              <w:t>立项批文</w:t>
                            </w:r>
                            <w:r>
                              <w:rPr>
                                <w:rFonts w:hint="eastAsia" w:ascii="仿宋" w:hAnsi="仿宋" w:eastAsia="仿宋" w:cs="仿宋"/>
                                <w:sz w:val="18"/>
                                <w:szCs w:val="18"/>
                                <w:lang w:val="en-US" w:eastAsia="zh-CN"/>
                              </w:rPr>
                              <w:t>;</w:t>
                            </w:r>
                          </w:p>
                          <w:p>
                            <w:pPr>
                              <w:numPr>
                                <w:ilvl w:val="0"/>
                                <w:numId w:val="2"/>
                              </w:numPr>
                              <w:jc w:val="left"/>
                              <w:rPr>
                                <w:rFonts w:hint="eastAsia" w:ascii="仿宋" w:hAnsi="仿宋" w:eastAsia="仿宋" w:cs="仿宋"/>
                                <w:sz w:val="18"/>
                                <w:szCs w:val="18"/>
                              </w:rPr>
                            </w:pPr>
                            <w:r>
                              <w:rPr>
                                <w:rFonts w:hint="eastAsia" w:ascii="仿宋" w:hAnsi="仿宋" w:eastAsia="仿宋" w:cs="仿宋"/>
                                <w:sz w:val="18"/>
                                <w:szCs w:val="18"/>
                                <w:lang w:val="en-US" w:eastAsia="zh-CN"/>
                              </w:rPr>
                              <w:t>初步设计批复文件</w:t>
                            </w:r>
                            <w:r>
                              <w:rPr>
                                <w:rFonts w:hint="eastAsia" w:ascii="仿宋" w:hAnsi="仿宋" w:eastAsia="仿宋" w:cs="仿宋"/>
                                <w:sz w:val="18"/>
                                <w:szCs w:val="18"/>
                              </w:rPr>
                              <w:t>；</w:t>
                            </w:r>
                          </w:p>
                          <w:p>
                            <w:pPr>
                              <w:numPr>
                                <w:ilvl w:val="0"/>
                                <w:numId w:val="2"/>
                              </w:numPr>
                              <w:jc w:val="left"/>
                              <w:rPr>
                                <w:rFonts w:hint="eastAsia" w:ascii="仿宋" w:hAnsi="仿宋" w:eastAsia="仿宋" w:cs="仿宋"/>
                                <w:sz w:val="18"/>
                                <w:szCs w:val="18"/>
                              </w:rPr>
                            </w:pPr>
                            <w:r>
                              <w:rPr>
                                <w:rFonts w:hint="eastAsia" w:ascii="仿宋" w:hAnsi="仿宋" w:eastAsia="仿宋" w:cs="仿宋"/>
                                <w:sz w:val="18"/>
                                <w:szCs w:val="18"/>
                              </w:rPr>
                              <w:t>工程资金</w:t>
                            </w:r>
                            <w:r>
                              <w:rPr>
                                <w:rFonts w:hint="eastAsia" w:ascii="仿宋" w:hAnsi="仿宋" w:eastAsia="仿宋" w:cs="仿宋"/>
                                <w:sz w:val="18"/>
                                <w:szCs w:val="18"/>
                                <w:lang w:val="en-US" w:eastAsia="zh-CN"/>
                              </w:rPr>
                              <w:t>落实文件</w:t>
                            </w:r>
                            <w:r>
                              <w:rPr>
                                <w:rFonts w:hint="eastAsia" w:ascii="仿宋" w:hAnsi="仿宋" w:eastAsia="仿宋" w:cs="仿宋"/>
                                <w:sz w:val="18"/>
                                <w:szCs w:val="18"/>
                              </w:rPr>
                              <w:t>；</w:t>
                            </w:r>
                          </w:p>
                          <w:p>
                            <w:pPr>
                              <w:numPr>
                                <w:ilvl w:val="0"/>
                                <w:numId w:val="2"/>
                              </w:numPr>
                              <w:jc w:val="left"/>
                              <w:rPr>
                                <w:rFonts w:hint="eastAsia" w:ascii="仿宋" w:hAnsi="仿宋" w:eastAsia="仿宋" w:cs="仿宋"/>
                                <w:sz w:val="18"/>
                                <w:szCs w:val="18"/>
                              </w:rPr>
                            </w:pPr>
                            <w:r>
                              <w:rPr>
                                <w:rFonts w:hint="eastAsia" w:ascii="仿宋" w:hAnsi="仿宋" w:eastAsia="仿宋" w:cs="仿宋"/>
                                <w:sz w:val="18"/>
                                <w:szCs w:val="18"/>
                              </w:rPr>
                              <w:t>施工图设计文件</w:t>
                            </w:r>
                            <w:r>
                              <w:rPr>
                                <w:rFonts w:hint="eastAsia" w:ascii="仿宋" w:hAnsi="仿宋" w:eastAsia="仿宋" w:cs="仿宋"/>
                                <w:sz w:val="18"/>
                                <w:szCs w:val="18"/>
                                <w:lang w:eastAsia="zh-CN"/>
                              </w:rPr>
                              <w:t>或图纸交付合同、协议</w:t>
                            </w:r>
                            <w:r>
                              <w:rPr>
                                <w:rFonts w:hint="eastAsia" w:ascii="仿宋" w:hAnsi="仿宋" w:eastAsia="仿宋" w:cs="仿宋"/>
                                <w:sz w:val="18"/>
                                <w:szCs w:val="18"/>
                              </w:rPr>
                              <w:t>；</w:t>
                            </w:r>
                          </w:p>
                          <w:p>
                            <w:pPr>
                              <w:numPr>
                                <w:ilvl w:val="0"/>
                                <w:numId w:val="2"/>
                              </w:num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征地移民落实证明文件；</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ascii="仿宋" w:hAnsi="仿宋" w:eastAsia="仿宋" w:cs="仿宋"/>
                                <w:sz w:val="18"/>
                                <w:szCs w:val="18"/>
                              </w:rPr>
                              <w:t>法律、法规、规章规定的其它条件</w:t>
                            </w:r>
                            <w:r>
                              <w:rPr>
                                <w:rFonts w:hint="eastAsia" w:ascii="仿宋" w:hAnsi="仿宋" w:eastAsia="仿宋" w:cs="仿宋"/>
                                <w:sz w:val="18"/>
                                <w:szCs w:val="18"/>
                                <w:lang w:eastAsia="zh-CN"/>
                              </w:rPr>
                              <w:t>。</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2" o:spid="_x0000_s1026" o:spt="2" style="position:absolute;left:0pt;margin-left:129.9pt;margin-top:22.05pt;height:144.55pt;width:184.6pt;z-index:251661312;v-text-anchor:middle;mso-width-relative:page;mso-height-relative:page;" fillcolor="#FFFFFF" filled="t" stroked="t" coordsize="21600,21600" arcsize="0.166666666666667" o:gfxdata="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yt+uRNkAAAAKAQAADwAAAAAAAAABACAAAAAiAAAAZHJzL2Rvd25yZXYueG1sUEsBAhQAFAAA&#10;AAgAh07iQFIMsLOZAgAAJwUAAA4AAAAAAAAAAQAgAAAAKAEAAGRycy9lMm9Eb2MueG1sUEsFBgAA&#10;AAAGAAYAWQEAADMGAAAAAA==&#10;">
                <v:fill on="t" focussize="0,0"/>
                <v:stroke weight="1pt" color="#000000" miterlimit="8" joinstyle="miter"/>
                <v:imagedata o:title=""/>
                <o:lock v:ext="edit" aspectratio="f"/>
                <v:textbox>
                  <w:txbxContent>
                    <w:p>
                      <w:pPr>
                        <w:jc w:val="center"/>
                        <w:rPr>
                          <w:rFonts w:ascii="仿宋" w:hAnsi="仿宋" w:eastAsia="仿宋" w:cs="仿宋"/>
                          <w:b/>
                          <w:bCs/>
                          <w:sz w:val="24"/>
                        </w:rPr>
                      </w:pPr>
                      <w:r>
                        <w:rPr>
                          <w:rFonts w:hint="eastAsia" w:ascii="仿宋" w:hAnsi="仿宋" w:eastAsia="仿宋" w:cs="仿宋"/>
                          <w:b/>
                          <w:bCs/>
                          <w:sz w:val="24"/>
                          <w:lang w:val="en-US" w:eastAsia="zh-CN"/>
                        </w:rPr>
                        <w:t>招标备案具备条件</w:t>
                      </w:r>
                      <w:r>
                        <w:rPr>
                          <w:rFonts w:hint="eastAsia" w:ascii="仿宋" w:hAnsi="仿宋" w:eastAsia="仿宋" w:cs="仿宋"/>
                          <w:b/>
                          <w:bCs/>
                          <w:sz w:val="24"/>
                        </w:rPr>
                        <w:t>：</w:t>
                      </w:r>
                    </w:p>
                    <w:p>
                      <w:pPr>
                        <w:numPr>
                          <w:ilvl w:val="0"/>
                          <w:numId w:val="2"/>
                        </w:numPr>
                        <w:jc w:val="left"/>
                        <w:rPr>
                          <w:rFonts w:hint="eastAsia" w:ascii="仿宋" w:hAnsi="仿宋" w:eastAsia="仿宋" w:cs="仿宋"/>
                          <w:sz w:val="18"/>
                          <w:szCs w:val="18"/>
                          <w:lang w:val="en-US" w:eastAsia="zh-CN"/>
                        </w:rPr>
                      </w:pPr>
                      <w:r>
                        <w:rPr>
                          <w:rFonts w:hint="eastAsia" w:ascii="仿宋" w:hAnsi="仿宋" w:eastAsia="仿宋" w:cs="仿宋"/>
                          <w:sz w:val="18"/>
                          <w:szCs w:val="18"/>
                        </w:rPr>
                        <w:t>立项批文</w:t>
                      </w:r>
                      <w:r>
                        <w:rPr>
                          <w:rFonts w:hint="eastAsia" w:ascii="仿宋" w:hAnsi="仿宋" w:eastAsia="仿宋" w:cs="仿宋"/>
                          <w:sz w:val="18"/>
                          <w:szCs w:val="18"/>
                          <w:lang w:val="en-US" w:eastAsia="zh-CN"/>
                        </w:rPr>
                        <w:t>;</w:t>
                      </w:r>
                    </w:p>
                    <w:p>
                      <w:pPr>
                        <w:numPr>
                          <w:ilvl w:val="0"/>
                          <w:numId w:val="2"/>
                        </w:numPr>
                        <w:jc w:val="left"/>
                        <w:rPr>
                          <w:rFonts w:hint="eastAsia" w:ascii="仿宋" w:hAnsi="仿宋" w:eastAsia="仿宋" w:cs="仿宋"/>
                          <w:sz w:val="18"/>
                          <w:szCs w:val="18"/>
                        </w:rPr>
                      </w:pPr>
                      <w:r>
                        <w:rPr>
                          <w:rFonts w:hint="eastAsia" w:ascii="仿宋" w:hAnsi="仿宋" w:eastAsia="仿宋" w:cs="仿宋"/>
                          <w:sz w:val="18"/>
                          <w:szCs w:val="18"/>
                          <w:lang w:val="en-US" w:eastAsia="zh-CN"/>
                        </w:rPr>
                        <w:t>初步设计批复文件</w:t>
                      </w:r>
                      <w:r>
                        <w:rPr>
                          <w:rFonts w:hint="eastAsia" w:ascii="仿宋" w:hAnsi="仿宋" w:eastAsia="仿宋" w:cs="仿宋"/>
                          <w:sz w:val="18"/>
                          <w:szCs w:val="18"/>
                        </w:rPr>
                        <w:t>；</w:t>
                      </w:r>
                    </w:p>
                    <w:p>
                      <w:pPr>
                        <w:numPr>
                          <w:ilvl w:val="0"/>
                          <w:numId w:val="2"/>
                        </w:numPr>
                        <w:jc w:val="left"/>
                        <w:rPr>
                          <w:rFonts w:hint="eastAsia" w:ascii="仿宋" w:hAnsi="仿宋" w:eastAsia="仿宋" w:cs="仿宋"/>
                          <w:sz w:val="18"/>
                          <w:szCs w:val="18"/>
                        </w:rPr>
                      </w:pPr>
                      <w:r>
                        <w:rPr>
                          <w:rFonts w:hint="eastAsia" w:ascii="仿宋" w:hAnsi="仿宋" w:eastAsia="仿宋" w:cs="仿宋"/>
                          <w:sz w:val="18"/>
                          <w:szCs w:val="18"/>
                        </w:rPr>
                        <w:t>工程资金</w:t>
                      </w:r>
                      <w:r>
                        <w:rPr>
                          <w:rFonts w:hint="eastAsia" w:ascii="仿宋" w:hAnsi="仿宋" w:eastAsia="仿宋" w:cs="仿宋"/>
                          <w:sz w:val="18"/>
                          <w:szCs w:val="18"/>
                          <w:lang w:val="en-US" w:eastAsia="zh-CN"/>
                        </w:rPr>
                        <w:t>落实文件</w:t>
                      </w:r>
                      <w:r>
                        <w:rPr>
                          <w:rFonts w:hint="eastAsia" w:ascii="仿宋" w:hAnsi="仿宋" w:eastAsia="仿宋" w:cs="仿宋"/>
                          <w:sz w:val="18"/>
                          <w:szCs w:val="18"/>
                        </w:rPr>
                        <w:t>；</w:t>
                      </w:r>
                    </w:p>
                    <w:p>
                      <w:pPr>
                        <w:numPr>
                          <w:ilvl w:val="0"/>
                          <w:numId w:val="2"/>
                        </w:numPr>
                        <w:jc w:val="left"/>
                        <w:rPr>
                          <w:rFonts w:hint="eastAsia" w:ascii="仿宋" w:hAnsi="仿宋" w:eastAsia="仿宋" w:cs="仿宋"/>
                          <w:sz w:val="18"/>
                          <w:szCs w:val="18"/>
                        </w:rPr>
                      </w:pPr>
                      <w:r>
                        <w:rPr>
                          <w:rFonts w:hint="eastAsia" w:ascii="仿宋" w:hAnsi="仿宋" w:eastAsia="仿宋" w:cs="仿宋"/>
                          <w:sz w:val="18"/>
                          <w:szCs w:val="18"/>
                        </w:rPr>
                        <w:t>施工图设计文件</w:t>
                      </w:r>
                      <w:r>
                        <w:rPr>
                          <w:rFonts w:hint="eastAsia" w:ascii="仿宋" w:hAnsi="仿宋" w:eastAsia="仿宋" w:cs="仿宋"/>
                          <w:sz w:val="18"/>
                          <w:szCs w:val="18"/>
                          <w:lang w:eastAsia="zh-CN"/>
                        </w:rPr>
                        <w:t>或图纸交付合同、协议</w:t>
                      </w:r>
                      <w:r>
                        <w:rPr>
                          <w:rFonts w:hint="eastAsia" w:ascii="仿宋" w:hAnsi="仿宋" w:eastAsia="仿宋" w:cs="仿宋"/>
                          <w:sz w:val="18"/>
                          <w:szCs w:val="18"/>
                        </w:rPr>
                        <w:t>；</w:t>
                      </w:r>
                    </w:p>
                    <w:p>
                      <w:pPr>
                        <w:numPr>
                          <w:ilvl w:val="0"/>
                          <w:numId w:val="2"/>
                        </w:num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征地移民落实证明文件；</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r>
                        <w:rPr>
                          <w:rFonts w:hint="eastAsia" w:ascii="仿宋" w:hAnsi="仿宋" w:eastAsia="仿宋" w:cs="仿宋"/>
                          <w:sz w:val="18"/>
                          <w:szCs w:val="18"/>
                        </w:rPr>
                        <w:t>法律、法规、规章规定的其它条件</w:t>
                      </w:r>
                      <w:r>
                        <w:rPr>
                          <w:rFonts w:hint="eastAsia" w:ascii="仿宋" w:hAnsi="仿宋" w:eastAsia="仿宋" w:cs="仿宋"/>
                          <w:sz w:val="18"/>
                          <w:szCs w:val="18"/>
                          <w:lang w:eastAsia="zh-CN"/>
                        </w:rPr>
                        <w:t>。</w:t>
                      </w:r>
                    </w:p>
                    <w:p>
                      <w:pPr>
                        <w:jc w:val="left"/>
                        <w:rPr>
                          <w:rFonts w:hint="eastAsia" w:ascii="仿宋" w:hAnsi="仿宋" w:eastAsia="仿宋" w:cs="仿宋"/>
                          <w:sz w:val="21"/>
                          <w:szCs w:val="21"/>
                        </w:rPr>
                      </w:pPr>
                    </w:p>
                    <w:p>
                      <w:pPr>
                        <w:jc w:val="left"/>
                        <w:rPr>
                          <w:rFonts w:hint="eastAsia" w:ascii="仿宋" w:hAnsi="仿宋" w:eastAsia="仿宋" w:cs="仿宋"/>
                          <w:sz w:val="21"/>
                          <w:szCs w:val="21"/>
                        </w:rPr>
                      </w:pPr>
                    </w:p>
                  </w:txbxContent>
                </v:textbox>
              </v:roundrect>
            </w:pict>
          </mc:Fallback>
        </mc:AlternateContent>
      </w:r>
    </w:p>
    <w:p>
      <w:pPr>
        <w:spacing w:line="600" w:lineRule="exact"/>
        <w:ind w:firstLine="560" w:firstLineChars="200"/>
        <w:jc w:val="left"/>
        <w:rPr>
          <w:rFonts w:ascii="仿宋" w:hAnsi="仿宋" w:eastAsia="仿宋" w:cs="仿宋"/>
          <w:sz w:val="28"/>
          <w:szCs w:val="28"/>
        </w:rPr>
      </w:pPr>
    </w:p>
    <w:p>
      <w:pPr>
        <w:spacing w:line="600" w:lineRule="exact"/>
        <w:ind w:firstLine="560" w:firstLineChars="200"/>
        <w:jc w:val="left"/>
        <w:rPr>
          <w:rFonts w:ascii="仿宋" w:hAnsi="仿宋" w:eastAsia="仿宋" w:cs="仿宋"/>
          <w:sz w:val="28"/>
          <w:szCs w:val="28"/>
        </w:rPr>
      </w:pPr>
      <w:r>
        <w:rPr>
          <w:rFonts w:ascii="Times New Roman" w:hAnsi="Times New Roman" w:eastAsia="宋体" w:cs="Times New Roman"/>
          <w:sz w:val="28"/>
        </w:rPr>
        <mc:AlternateContent>
          <mc:Choice Requires="wps">
            <w:drawing>
              <wp:anchor distT="0" distB="0" distL="114300" distR="114300" simplePos="0" relativeHeight="251676672" behindDoc="0" locked="0" layoutInCell="1" allowOverlap="1">
                <wp:simplePos x="0" y="0"/>
                <wp:positionH relativeFrom="column">
                  <wp:posOffset>466725</wp:posOffset>
                </wp:positionH>
                <wp:positionV relativeFrom="paragraph">
                  <wp:posOffset>233045</wp:posOffset>
                </wp:positionV>
                <wp:extent cx="975995" cy="625475"/>
                <wp:effectExtent l="6350" t="6350" r="8255" b="15875"/>
                <wp:wrapNone/>
                <wp:docPr id="19" name="圆角矩形 12"/>
                <wp:cNvGraphicFramePr/>
                <a:graphic xmlns:a="http://schemas.openxmlformats.org/drawingml/2006/main">
                  <a:graphicData uri="http://schemas.microsoft.com/office/word/2010/wordprocessingShape">
                    <wps:wsp>
                      <wps:cNvSpPr/>
                      <wps:spPr>
                        <a:xfrm>
                          <a:off x="0" y="0"/>
                          <a:ext cx="975995" cy="625475"/>
                        </a:xfrm>
                        <a:prstGeom prst="roundRect">
                          <a:avLst/>
                        </a:prstGeom>
                        <a:solidFill>
                          <a:srgbClr val="FFFFFF"/>
                        </a:solidFill>
                        <a:ln w="12700" cap="flat" cmpd="sng" algn="ctr">
                          <a:solidFill>
                            <a:srgbClr val="000000"/>
                          </a:solidFill>
                          <a:prstDash val="solid"/>
                          <a:miter lim="800000"/>
                        </a:ln>
                        <a:effectLst/>
                      </wps:spPr>
                      <wps:txbx>
                        <w:txbxContent>
                          <w:p>
                            <w:pPr>
                              <w:jc w:val="left"/>
                              <w:rPr>
                                <w:rFonts w:hint="default" w:ascii="仿宋" w:hAnsi="仿宋" w:eastAsia="仿宋" w:cs="仿宋"/>
                                <w:sz w:val="21"/>
                                <w:szCs w:val="21"/>
                                <w:lang w:val="en-US" w:eastAsia="zh-CN"/>
                              </w:rPr>
                            </w:pPr>
                            <w:r>
                              <w:rPr>
                                <w:rFonts w:hint="eastAsia" w:ascii="仿宋" w:hAnsi="仿宋" w:eastAsia="仿宋" w:cs="仿宋"/>
                                <w:b/>
                                <w:bCs/>
                                <w:sz w:val="24"/>
                                <w:lang w:val="en-US" w:eastAsia="zh-CN"/>
                              </w:rPr>
                              <w:t>项目公示、招标备案</w:t>
                            </w:r>
                          </w:p>
                          <w:p>
                            <w:pPr>
                              <w:jc w:val="left"/>
                              <w:rPr>
                                <w:rFonts w:hint="eastAsia" w:ascii="仿宋" w:hAnsi="仿宋" w:eastAsia="仿宋" w:cs="仿宋"/>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2" o:spid="_x0000_s1026" o:spt="2" style="position:absolute;left:0pt;margin-left:36.75pt;margin-top:18.35pt;height:49.25pt;width:76.85pt;z-index:251676672;v-text-anchor:middle;mso-width-relative:page;mso-height-relative:page;" fillcolor="#FFFFFF" filled="t" stroked="t" coordsize="21600,21600" arcsize="0.166666666666667" o:gfxdata="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edqGzXAAAACQEA&#10;AA8AAAAAAAAAAQAgAAAAIgAAAGRycy9kb3ducmV2LnhtbFBLAQIUABQAAAAIAIdO4kAqJgBIjQIA&#10;ABkFAAAOAAAAAAAAAAEAIAAAACYBAABkcnMvZTJvRG9jLnhtbFBLBQYAAAAABgAGAFkBAAAlBgAA&#10;AAA=&#10;">
                <v:fill on="t" focussize="0,0"/>
                <v:stroke weight="1pt" color="#000000" miterlimit="8" joinstyle="miter"/>
                <v:imagedata o:title=""/>
                <o:lock v:ext="edit" aspectratio="f"/>
                <v:textbox>
                  <w:txbxContent>
                    <w:p>
                      <w:pPr>
                        <w:jc w:val="left"/>
                        <w:rPr>
                          <w:rFonts w:hint="default" w:ascii="仿宋" w:hAnsi="仿宋" w:eastAsia="仿宋" w:cs="仿宋"/>
                          <w:sz w:val="21"/>
                          <w:szCs w:val="21"/>
                          <w:lang w:val="en-US" w:eastAsia="zh-CN"/>
                        </w:rPr>
                      </w:pPr>
                      <w:r>
                        <w:rPr>
                          <w:rFonts w:hint="eastAsia" w:ascii="仿宋" w:hAnsi="仿宋" w:eastAsia="仿宋" w:cs="仿宋"/>
                          <w:b/>
                          <w:bCs/>
                          <w:sz w:val="24"/>
                          <w:lang w:val="en-US" w:eastAsia="zh-CN"/>
                        </w:rPr>
                        <w:t>项目公示、招标备案</w:t>
                      </w:r>
                    </w:p>
                    <w:p>
                      <w:pPr>
                        <w:jc w:val="left"/>
                        <w:rPr>
                          <w:rFonts w:hint="eastAsia" w:ascii="仿宋" w:hAnsi="仿宋" w:eastAsia="仿宋" w:cs="仿宋"/>
                          <w:sz w:val="21"/>
                          <w:szCs w:val="21"/>
                        </w:rPr>
                      </w:pPr>
                    </w:p>
                  </w:txbxContent>
                </v:textbox>
              </v:roundrect>
            </w:pict>
          </mc:Fallback>
        </mc:AlternateContent>
      </w:r>
    </w:p>
    <w:p>
      <w:pPr>
        <w:spacing w:line="600" w:lineRule="exact"/>
        <w:ind w:firstLine="560" w:firstLineChars="200"/>
        <w:jc w:val="left"/>
        <w:rPr>
          <w:rFonts w:ascii="仿宋" w:hAnsi="仿宋" w:eastAsia="仿宋" w:cs="仿宋"/>
          <w:sz w:val="28"/>
          <w:szCs w:val="28"/>
        </w:rPr>
      </w:pPr>
      <w:r>
        <w:rPr>
          <w:sz w:val="28"/>
        </w:rPr>
        <mc:AlternateContent>
          <mc:Choice Requires="wps">
            <w:drawing>
              <wp:anchor distT="0" distB="0" distL="114300" distR="114300" simplePos="0" relativeHeight="251677696" behindDoc="0" locked="0" layoutInCell="1" allowOverlap="1">
                <wp:simplePos x="0" y="0"/>
                <wp:positionH relativeFrom="column">
                  <wp:posOffset>1499870</wp:posOffset>
                </wp:positionH>
                <wp:positionV relativeFrom="paragraph">
                  <wp:posOffset>127000</wp:posOffset>
                </wp:positionV>
                <wp:extent cx="155575" cy="7620"/>
                <wp:effectExtent l="0" t="45085" r="15875" b="61595"/>
                <wp:wrapNone/>
                <wp:docPr id="20" name="直接箭头连接符 20"/>
                <wp:cNvGraphicFramePr/>
                <a:graphic xmlns:a="http://schemas.openxmlformats.org/drawingml/2006/main">
                  <a:graphicData uri="http://schemas.microsoft.com/office/word/2010/wordprocessingShape">
                    <wps:wsp>
                      <wps:cNvCnPr/>
                      <wps:spPr>
                        <a:xfrm flipV="1">
                          <a:off x="0" y="0"/>
                          <a:ext cx="15557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8.1pt;margin-top:10pt;height:0.6pt;width:12.25pt;z-index:251677696;mso-width-relative:page;mso-height-relative:page;" filled="f" stroked="t" coordsize="21600,21600" o:gfxdata="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p5W11gAAAAkBAAAPAAAA&#10;AAAAAAEAIAAAACIAAABkcnMvZG93bnJldi54bWxQSwECFAAUAAAACACHTuJAHnjaExcCAAD+AwAA&#10;DgAAAAAAAAABACAAAAAlAQAAZHJzL2Uyb0RvYy54bWxQSwUGAAAAAAYABgBZAQAArgUAAAAA&#10;">
                <v:fill on="f" focussize="0,0"/>
                <v:stroke weight="0.5pt" color="#000000 [32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311150</wp:posOffset>
                </wp:positionH>
                <wp:positionV relativeFrom="paragraph">
                  <wp:posOffset>293370</wp:posOffset>
                </wp:positionV>
                <wp:extent cx="388620" cy="1136015"/>
                <wp:effectExtent l="48895" t="4445" r="635" b="2540"/>
                <wp:wrapNone/>
                <wp:docPr id="5" name="肘形连接符 5"/>
                <wp:cNvGraphicFramePr/>
                <a:graphic xmlns:a="http://schemas.openxmlformats.org/drawingml/2006/main">
                  <a:graphicData uri="http://schemas.microsoft.com/office/word/2010/wordprocessingShape">
                    <wps:wsp>
                      <wps:cNvCnPr/>
                      <wps:spPr>
                        <a:xfrm rot="10800000" flipV="1">
                          <a:off x="1188720" y="2094230"/>
                          <a:ext cx="388620" cy="113601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4.5pt;margin-top:23.1pt;height:89.45pt;width:30.6pt;rotation:11796480f;z-index:251665408;mso-width-relative:page;mso-height-relative:page;" filled="f" stroked="t" coordsize="21600,21600" o:gfxdata="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HKfi9YAAAAJ&#10;AQAADwAAAAAAAAABACAAAAAiAAAAZHJzL2Rvd25yZXYueG1sUEsBAhQAFAAAAAgAh07iQKKKH74e&#10;AgAA/gMAAA4AAAAAAAAAAQAgAAAAJQEAAGRycy9lMm9Eb2MueG1sUEsFBgAAAAAGAAYAWQEAALUF&#10;AAAAAA==&#10;">
                <v:fill on="f" focussize="0,0"/>
                <v:stroke weight="0.5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4027170</wp:posOffset>
                </wp:positionH>
                <wp:positionV relativeFrom="paragraph">
                  <wp:posOffset>55245</wp:posOffset>
                </wp:positionV>
                <wp:extent cx="448945" cy="4445"/>
                <wp:effectExtent l="0" t="45720" r="8255" b="64135"/>
                <wp:wrapNone/>
                <wp:docPr id="6" name="直接箭头连接符 6"/>
                <wp:cNvGraphicFramePr/>
                <a:graphic xmlns:a="http://schemas.openxmlformats.org/drawingml/2006/main">
                  <a:graphicData uri="http://schemas.microsoft.com/office/word/2010/wordprocessingShape">
                    <wps:wsp>
                      <wps:cNvCnPr/>
                      <wps:spPr>
                        <a:xfrm>
                          <a:off x="5185410" y="1977390"/>
                          <a:ext cx="44894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7.1pt;margin-top:4.35pt;height:0.35pt;width:35.35pt;z-index:251666432;mso-width-relative:page;mso-height-relative:page;" filled="f" stroked="t" coordsize="21600,21600" o:gfxdata="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qD1g9cAAAAH&#10;AQAADwAAAAAAAAABACAAAAAiAAAAZHJzL2Rvd25yZXYueG1sUEsBAhQAFAAAAAgAh07iQA1uCaMd&#10;AgAA/gMAAA4AAAAAAAAAAQAgAAAAJgEAAGRycy9lMm9Eb2MueG1sUEsFBgAAAAAGAAYAWQEAALUF&#10;AAAAAA==&#10;">
                <v:fill on="f" focussize="0,0"/>
                <v:stroke weight="0.5pt" color="#000000 [3200]" miterlimit="8" joinstyle="miter" endarrow="open"/>
                <v:imagedata o:title=""/>
                <o:lock v:ext="edit" aspectratio="f"/>
              </v:shape>
            </w:pict>
          </mc:Fallback>
        </mc:AlternateContent>
      </w:r>
    </w:p>
    <w:p>
      <w:pPr>
        <w:spacing w:line="600" w:lineRule="exact"/>
        <w:ind w:firstLine="560" w:firstLineChars="200"/>
        <w:jc w:val="left"/>
        <w:rPr>
          <w:rFonts w:ascii="仿宋" w:hAnsi="仿宋" w:eastAsia="仿宋" w:cs="仿宋"/>
          <w:sz w:val="28"/>
          <w:szCs w:val="28"/>
        </w:rPr>
      </w:pPr>
    </w:p>
    <w:p>
      <w:pPr>
        <w:spacing w:line="600" w:lineRule="exact"/>
        <w:ind w:firstLine="560" w:firstLineChars="200"/>
        <w:jc w:val="left"/>
        <w:rPr>
          <w:rFonts w:ascii="仿宋" w:hAnsi="仿宋" w:eastAsia="仿宋" w:cs="仿宋"/>
          <w:sz w:val="28"/>
          <w:szCs w:val="28"/>
        </w:rPr>
      </w:pPr>
      <w:r>
        <w:rPr>
          <w:rFonts w:ascii="仿宋" w:hAnsi="仿宋" w:eastAsia="仿宋" w:cs="仿宋"/>
          <w:sz w:val="28"/>
        </w:rPr>
        <mc:AlternateContent>
          <mc:Choice Requires="wps">
            <w:drawing>
              <wp:anchor distT="0" distB="0" distL="114300" distR="114300" simplePos="0" relativeHeight="251679744" behindDoc="0" locked="0" layoutInCell="1" allowOverlap="1">
                <wp:simplePos x="0" y="0"/>
                <wp:positionH relativeFrom="column">
                  <wp:posOffset>1218565</wp:posOffset>
                </wp:positionH>
                <wp:positionV relativeFrom="paragraph">
                  <wp:posOffset>327660</wp:posOffset>
                </wp:positionV>
                <wp:extent cx="5269230" cy="1029335"/>
                <wp:effectExtent l="6350" t="6350" r="20320" b="12065"/>
                <wp:wrapNone/>
                <wp:docPr id="27" name="圆角矩形 9"/>
                <wp:cNvGraphicFramePr/>
                <a:graphic xmlns:a="http://schemas.openxmlformats.org/drawingml/2006/main">
                  <a:graphicData uri="http://schemas.microsoft.com/office/word/2010/wordprocessingShape">
                    <wps:wsp>
                      <wps:cNvSpPr/>
                      <wps:spPr>
                        <a:xfrm>
                          <a:off x="0" y="0"/>
                          <a:ext cx="5269230" cy="102933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场地预约/场地变更</w:t>
                            </w:r>
                          </w:p>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招标代理提交--中心监督科审核（东营市、东营港、农高区、开发区）：其他区县提交至对应得中心前台工作人员主要功能为预约开标室与评标室的开始时间与结束时间，开标室的开始时间即为开标时间</w:t>
                            </w:r>
                          </w:p>
                          <w:p>
                            <w:pP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9" o:spid="_x0000_s1026" o:spt="2" style="position:absolute;left:0pt;margin-left:95.95pt;margin-top:25.8pt;height:81.05pt;width:414.9pt;z-index:251679744;v-text-anchor:middle;mso-width-relative:page;mso-height-relative:page;" fillcolor="#FFFFFF" filled="t" stroked="t" coordsize="21600,21600" arcsize="0.166666666666667" o:gfxdata="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Ya69DNgAAAAL&#10;AQAADwAAAAAAAAABACAAAAAiAAAAZHJzL2Rvd25yZXYueG1sUEsBAhQAFAAAAAgAh07iQBCXu7mO&#10;AgAAGgUAAA4AAAAAAAAAAQAgAAAAJwEAAGRycy9lMm9Eb2MueG1sUEsFBgAAAAAGAAYAWQEAACcG&#10;AAAAAA==&#10;">
                <v:fill on="t" focussize="0,0"/>
                <v:stroke weight="1pt" color="#000000" miterlimit="8" joinstyle="miter"/>
                <v:imagedata o:title=""/>
                <o:lock v:ext="edit" aspectratio="f"/>
                <v:textbox>
                  <w:txbxContent>
                    <w:p>
                      <w:pPr>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场地预约/场地变更</w:t>
                      </w:r>
                    </w:p>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招标代理提交--中心监督科审核（东营市、东营港、农高区、开发区）：其他区县提交至对应得中心前台工作人员主要功能为预约开标室与评标室的开始时间与结束时间，开标室的开始时间即为开标时间</w:t>
                      </w:r>
                    </w:p>
                    <w:p>
                      <w:pPr>
                        <w:rPr>
                          <w:sz w:val="21"/>
                          <w:szCs w:val="21"/>
                        </w:rPr>
                      </w:pPr>
                    </w:p>
                  </w:txbxContent>
                </v:textbox>
              </v:roundrect>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5506720</wp:posOffset>
                </wp:positionH>
                <wp:positionV relativeFrom="paragraph">
                  <wp:posOffset>161925</wp:posOffset>
                </wp:positionV>
                <wp:extent cx="3810" cy="161290"/>
                <wp:effectExtent l="47625" t="0" r="62865" b="10160"/>
                <wp:wrapNone/>
                <wp:docPr id="10" name="直接箭头连接符 10"/>
                <wp:cNvGraphicFramePr/>
                <a:graphic xmlns:a="http://schemas.openxmlformats.org/drawingml/2006/main">
                  <a:graphicData uri="http://schemas.microsoft.com/office/word/2010/wordprocessingShape">
                    <wps:wsp>
                      <wps:cNvCnPr/>
                      <wps:spPr>
                        <a:xfrm>
                          <a:off x="6233160" y="2730500"/>
                          <a:ext cx="3810" cy="1612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33.6pt;margin-top:12.75pt;height:12.7pt;width:0.3pt;z-index:251669504;mso-width-relative:page;mso-height-relative:page;" filled="f" stroked="t" coordsize="21600,21600" o:gfxdata="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2Zp/tgAAAAJ&#10;AQAADwAAAAAAAAABACAAAAAiAAAAZHJzL2Rvd25yZXYueG1sUEsBAhQAFAAAAAgAh07iQAdhg1Ic&#10;AgAAAAQAAA4AAAAAAAAAAQAgAAAAJwEAAGRycy9lMm9Eb2MueG1sUEsFBgAAAAAGAAYAWQEAALUF&#10;AAAAAA==&#10;">
                <v:fill on="f" focussize="0,0"/>
                <v:stroke weight="0.5pt" color="#000000 [3200]" miterlimit="8" joinstyle="miter" endarrow="open"/>
                <v:imagedata o:title=""/>
                <o:lock v:ext="edit" aspectratio="f"/>
              </v:shape>
            </w:pict>
          </mc:Fallback>
        </mc:AlternateContent>
      </w:r>
    </w:p>
    <w:p>
      <w:pPr>
        <w:spacing w:line="600" w:lineRule="exact"/>
        <w:ind w:firstLine="560" w:firstLineChars="200"/>
        <w:jc w:val="left"/>
        <w:rPr>
          <w:rFonts w:ascii="仿宋" w:hAnsi="仿宋" w:eastAsia="仿宋" w:cs="仿宋"/>
          <w:sz w:val="28"/>
          <w:szCs w:val="28"/>
        </w:rPr>
      </w:pPr>
    </w:p>
    <w:p>
      <w:pPr>
        <w:spacing w:line="600" w:lineRule="exact"/>
        <w:ind w:firstLine="560" w:firstLineChars="200"/>
        <w:jc w:val="left"/>
        <w:rPr>
          <w:rFonts w:ascii="仿宋" w:hAnsi="仿宋" w:eastAsia="仿宋" w:cs="仿宋"/>
          <w:sz w:val="28"/>
          <w:szCs w:val="28"/>
        </w:rPr>
      </w:pPr>
      <w:r>
        <w:rPr>
          <w:rFonts w:ascii="Times New Roman" w:hAnsi="Times New Roman" w:eastAsia="宋体" w:cs="Times New Roman"/>
          <w:sz w:val="28"/>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27305</wp:posOffset>
                </wp:positionV>
                <wp:extent cx="1228725" cy="3295015"/>
                <wp:effectExtent l="6350" t="6350" r="22225" b="13335"/>
                <wp:wrapNone/>
                <wp:docPr id="46" name="圆角矩形 20"/>
                <wp:cNvGraphicFramePr/>
                <a:graphic xmlns:a="http://schemas.openxmlformats.org/drawingml/2006/main">
                  <a:graphicData uri="http://schemas.microsoft.com/office/word/2010/wordprocessingShape">
                    <wps:wsp>
                      <wps:cNvSpPr/>
                      <wps:spPr>
                        <a:xfrm>
                          <a:off x="1551305" y="5833110"/>
                          <a:ext cx="1228725" cy="32950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ascii="仿宋" w:hAnsi="仿宋" w:eastAsia="仿宋" w:cs="仿宋"/>
                                <w:b/>
                                <w:bCs/>
                                <w:sz w:val="24"/>
                              </w:rPr>
                            </w:pPr>
                            <w:r>
                              <w:rPr>
                                <w:rFonts w:hint="eastAsia" w:ascii="仿宋" w:hAnsi="仿宋" w:eastAsia="仿宋" w:cs="仿宋"/>
                                <w:b/>
                                <w:bCs/>
                                <w:sz w:val="24"/>
                                <w:lang w:val="en-US" w:eastAsia="zh-CN"/>
                              </w:rPr>
                              <w:t>全流程</w:t>
                            </w:r>
                            <w:r>
                              <w:rPr>
                                <w:rFonts w:hint="eastAsia" w:ascii="仿宋" w:hAnsi="仿宋" w:eastAsia="仿宋" w:cs="仿宋"/>
                                <w:b/>
                                <w:bCs/>
                                <w:sz w:val="24"/>
                              </w:rPr>
                              <w:t>电子招投标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20" o:spid="_x0000_s1026" o:spt="2" style="position:absolute;left:0pt;margin-left:-10pt;margin-top:2.15pt;height:259.45pt;width:96.75pt;z-index:251663360;v-text-anchor:middle;mso-width-relative:page;mso-height-relative:page;" fillcolor="#FFFFFF" filled="t" stroked="t" coordsize="21600,21600" arcsize="0.166666666666667" o:gfxdata="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3e35tYAAAAJAQAADwAAAAAAAAABACAAAAAiAAAAZHJzL2Rvd25yZXYueG1sUEsBAhQAFAAAAAgA&#10;h07iQK08w3iZAgAAJwUAAA4AAAAAAAAAAQAgAAAAJQEAAGRycy9lMm9Eb2MueG1sUEsFBgAAAAAG&#10;AAYAWQEAADAGAAAAAA==&#10;">
                <v:fill on="t" focussize="0,0"/>
                <v:stroke weight="1pt" color="#000000" miterlimit="8" joinstyle="miter"/>
                <v:imagedata o:title=""/>
                <o:lock v:ext="edit" aspectratio="f"/>
                <v:textbox>
                  <w:txbxContent>
                    <w:p>
                      <w:pPr>
                        <w:jc w:val="center"/>
                        <w:rPr>
                          <w:rFonts w:ascii="仿宋" w:hAnsi="仿宋" w:eastAsia="仿宋" w:cs="仿宋"/>
                          <w:b/>
                          <w:bCs/>
                          <w:sz w:val="24"/>
                        </w:rPr>
                      </w:pPr>
                      <w:r>
                        <w:rPr>
                          <w:rFonts w:hint="eastAsia" w:ascii="仿宋" w:hAnsi="仿宋" w:eastAsia="仿宋" w:cs="仿宋"/>
                          <w:b/>
                          <w:bCs/>
                          <w:sz w:val="24"/>
                          <w:lang w:val="en-US" w:eastAsia="zh-CN"/>
                        </w:rPr>
                        <w:t>全流程</w:t>
                      </w:r>
                      <w:r>
                        <w:rPr>
                          <w:rFonts w:hint="eastAsia" w:ascii="仿宋" w:hAnsi="仿宋" w:eastAsia="仿宋" w:cs="仿宋"/>
                          <w:b/>
                          <w:bCs/>
                          <w:sz w:val="24"/>
                        </w:rPr>
                        <w:t>电子招投标</w:t>
                      </w:r>
                    </w:p>
                  </w:txbxContent>
                </v:textbox>
              </v:roundrect>
            </w:pict>
          </mc:Fallback>
        </mc:AlternateContent>
      </w:r>
    </w:p>
    <w:p>
      <w:pPr>
        <w:spacing w:line="600" w:lineRule="exact"/>
        <w:ind w:firstLine="560" w:firstLineChars="200"/>
        <w:jc w:val="left"/>
        <w:rPr>
          <w:rFonts w:ascii="仿宋" w:hAnsi="仿宋" w:eastAsia="仿宋" w:cs="仿宋"/>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4013200</wp:posOffset>
                </wp:positionH>
                <wp:positionV relativeFrom="paragraph">
                  <wp:posOffset>168910</wp:posOffset>
                </wp:positionV>
                <wp:extent cx="1270" cy="189230"/>
                <wp:effectExtent l="48260" t="0" r="64770" b="1270"/>
                <wp:wrapNone/>
                <wp:docPr id="12" name="直接箭头连接符 12"/>
                <wp:cNvGraphicFramePr/>
                <a:graphic xmlns:a="http://schemas.openxmlformats.org/drawingml/2006/main">
                  <a:graphicData uri="http://schemas.microsoft.com/office/word/2010/wordprocessingShape">
                    <wps:wsp>
                      <wps:cNvCnPr/>
                      <wps:spPr>
                        <a:xfrm flipH="1">
                          <a:off x="4774565" y="4172585"/>
                          <a:ext cx="1270" cy="1892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16pt;margin-top:13.3pt;height:14.9pt;width:0.1pt;z-index:251670528;mso-width-relative:page;mso-height-relative:page;" filled="f" stroked="t" coordsize="21600,21600" o:gfxdata="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RIqt3YAAAACQEAAA8AAAAAAAAAAQAgAAAAIgAAAGRycy9kb3ducmV2LnhtbFBLAQIUABQAAAAI&#10;AIdO4kBTocmRJgIAAAoEAAAOAAAAAAAAAAEAIAAAACcBAABkcnMvZTJvRG9jLnhtbFBLBQYAAAAA&#10;BgAGAFkBAAC/BQAAAAA=&#10;">
                <v:fill on="f" focussize="0,0"/>
                <v:stroke weight="0.5pt" color="#000000 [3200]" miterlimit="8" joinstyle="miter" endarrow="open"/>
                <v:imagedata o:title=""/>
                <o:lock v:ext="edit" aspectratio="f"/>
              </v:shape>
            </w:pict>
          </mc:Fallback>
        </mc:AlternateContent>
      </w:r>
      <w:r>
        <w:rPr>
          <w:rFonts w:ascii="仿宋" w:hAnsi="仿宋" w:eastAsia="仿宋" w:cs="仿宋"/>
          <w:sz w:val="28"/>
        </w:rPr>
        <mc:AlternateContent>
          <mc:Choice Requires="wps">
            <w:drawing>
              <wp:anchor distT="0" distB="0" distL="114300" distR="114300" simplePos="0" relativeHeight="251660288" behindDoc="0" locked="0" layoutInCell="1" allowOverlap="1">
                <wp:simplePos x="0" y="0"/>
                <wp:positionH relativeFrom="column">
                  <wp:posOffset>1724025</wp:posOffset>
                </wp:positionH>
                <wp:positionV relativeFrom="paragraph">
                  <wp:posOffset>364490</wp:posOffset>
                </wp:positionV>
                <wp:extent cx="4683760" cy="993140"/>
                <wp:effectExtent l="6350" t="6350" r="15240" b="10160"/>
                <wp:wrapNone/>
                <wp:docPr id="35" name="圆角矩形 9"/>
                <wp:cNvGraphicFramePr/>
                <a:graphic xmlns:a="http://schemas.openxmlformats.org/drawingml/2006/main">
                  <a:graphicData uri="http://schemas.microsoft.com/office/word/2010/wordprocessingShape">
                    <wps:wsp>
                      <wps:cNvSpPr/>
                      <wps:spPr>
                        <a:xfrm>
                          <a:off x="2503805" y="2282190"/>
                          <a:ext cx="4683760" cy="99314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ascii="仿宋" w:hAnsi="仿宋" w:eastAsia="仿宋" w:cs="仿宋"/>
                                <w:sz w:val="15"/>
                                <w:szCs w:val="15"/>
                              </w:rPr>
                            </w:pPr>
                            <w:r>
                              <w:rPr>
                                <w:rFonts w:hint="eastAsia" w:ascii="仿宋" w:hAnsi="仿宋" w:eastAsia="仿宋" w:cs="仿宋"/>
                                <w:b/>
                                <w:bCs/>
                                <w:sz w:val="24"/>
                              </w:rPr>
                              <w:t>招标</w:t>
                            </w:r>
                            <w:r>
                              <w:rPr>
                                <w:rFonts w:hint="eastAsia" w:ascii="仿宋" w:hAnsi="仿宋" w:eastAsia="仿宋" w:cs="仿宋"/>
                                <w:b/>
                                <w:bCs/>
                                <w:sz w:val="24"/>
                                <w:lang w:val="en-US" w:eastAsia="zh-CN"/>
                              </w:rPr>
                              <w:t>公告发布</w:t>
                            </w:r>
                            <w:r>
                              <w:rPr>
                                <w:rFonts w:hint="eastAsia" w:ascii="仿宋" w:hAnsi="仿宋" w:eastAsia="仿宋" w:cs="仿宋"/>
                                <w:b/>
                                <w:bCs/>
                                <w:sz w:val="24"/>
                              </w:rPr>
                              <w:t>（网上</w:t>
                            </w:r>
                            <w:r>
                              <w:rPr>
                                <w:rFonts w:hint="eastAsia" w:ascii="仿宋" w:hAnsi="仿宋" w:eastAsia="仿宋" w:cs="仿宋"/>
                                <w:b/>
                                <w:bCs/>
                                <w:sz w:val="24"/>
                                <w:lang w:eastAsia="zh-CN"/>
                              </w:rPr>
                              <w:t>公布</w:t>
                            </w:r>
                            <w:r>
                              <w:rPr>
                                <w:rFonts w:hint="eastAsia" w:ascii="仿宋" w:hAnsi="仿宋" w:eastAsia="仿宋" w:cs="仿宋"/>
                                <w:b/>
                                <w:bCs/>
                                <w:sz w:val="24"/>
                              </w:rPr>
                              <w:t>）</w:t>
                            </w:r>
                          </w:p>
                          <w:p>
                            <w:pPr>
                              <w:jc w:val="left"/>
                              <w:rPr>
                                <w:rFonts w:ascii="仿宋" w:hAnsi="仿宋" w:eastAsia="仿宋" w:cs="仿宋"/>
                                <w:sz w:val="21"/>
                                <w:szCs w:val="21"/>
                              </w:rPr>
                            </w:pPr>
                            <w:r>
                              <w:rPr>
                                <w:rFonts w:hint="eastAsia" w:ascii="仿宋" w:hAnsi="仿宋" w:eastAsia="仿宋" w:cs="仿宋"/>
                                <w:sz w:val="18"/>
                                <w:szCs w:val="18"/>
                                <w:lang w:val="en-US" w:eastAsia="zh-CN"/>
                              </w:rPr>
                              <w:t>招标公告备案完成后，招标代理或项目法人登录山东省公共资源交易中心水利工程建设项目招投标及评标系统,</w:t>
                            </w:r>
                            <w:r>
                              <w:rPr>
                                <w:rFonts w:hint="eastAsia" w:ascii="仿宋" w:hAnsi="仿宋" w:eastAsia="仿宋" w:cs="仿宋"/>
                                <w:sz w:val="18"/>
                                <w:szCs w:val="18"/>
                                <w:highlight w:val="none"/>
                                <w:lang w:val="en-US" w:eastAsia="zh-CN"/>
                              </w:rPr>
                              <w:t>东营市公共资源交易系统，</w:t>
                            </w:r>
                            <w:r>
                              <w:rPr>
                                <w:rFonts w:hint="eastAsia" w:ascii="仿宋" w:hAnsi="仿宋" w:eastAsia="仿宋" w:cs="仿宋"/>
                                <w:sz w:val="18"/>
                                <w:szCs w:val="18"/>
                                <w:lang w:val="en-US" w:eastAsia="zh-CN"/>
                              </w:rPr>
                              <w:t>发布招标公告（或资格预审公告，因项目招标备案时已审核，此处不再审核招标公告），公示5天。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9" o:spid="_x0000_s1026" o:spt="2" style="position:absolute;left:0pt;margin-left:135.75pt;margin-top:28.7pt;height:78.2pt;width:368.8pt;z-index:251660288;v-text-anchor:middle;mso-width-relative:page;mso-height-relative:page;" fillcolor="#FFFFFF" filled="t" stroked="t" coordsize="21600,21600" arcsize="0.166666666666667" o:gfxdata="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Gsynr3YAAAACwEAAA8AAAAAAAAAAQAgAAAAIgAAAGRycy9kb3ducmV2LnhtbFBLAQIUABQA&#10;AAAIAIdO4kDwa/mimwIAACUFAAAOAAAAAAAAAAEAIAAAACcBAABkcnMvZTJvRG9jLnhtbFBLBQYA&#10;AAAABgAGAFkBAAA0BgAAAAA=&#10;">
                <v:fill on="t" focussize="0,0"/>
                <v:stroke weight="1pt" color="#000000" miterlimit="8" joinstyle="miter"/>
                <v:imagedata o:title=""/>
                <o:lock v:ext="edit" aspectratio="f"/>
                <v:textbox>
                  <w:txbxContent>
                    <w:p>
                      <w:pPr>
                        <w:jc w:val="center"/>
                        <w:rPr>
                          <w:rFonts w:ascii="仿宋" w:hAnsi="仿宋" w:eastAsia="仿宋" w:cs="仿宋"/>
                          <w:sz w:val="15"/>
                          <w:szCs w:val="15"/>
                        </w:rPr>
                      </w:pPr>
                      <w:r>
                        <w:rPr>
                          <w:rFonts w:hint="eastAsia" w:ascii="仿宋" w:hAnsi="仿宋" w:eastAsia="仿宋" w:cs="仿宋"/>
                          <w:b/>
                          <w:bCs/>
                          <w:sz w:val="24"/>
                        </w:rPr>
                        <w:t>招标</w:t>
                      </w:r>
                      <w:r>
                        <w:rPr>
                          <w:rFonts w:hint="eastAsia" w:ascii="仿宋" w:hAnsi="仿宋" w:eastAsia="仿宋" w:cs="仿宋"/>
                          <w:b/>
                          <w:bCs/>
                          <w:sz w:val="24"/>
                          <w:lang w:val="en-US" w:eastAsia="zh-CN"/>
                        </w:rPr>
                        <w:t>公告发布</w:t>
                      </w:r>
                      <w:r>
                        <w:rPr>
                          <w:rFonts w:hint="eastAsia" w:ascii="仿宋" w:hAnsi="仿宋" w:eastAsia="仿宋" w:cs="仿宋"/>
                          <w:b/>
                          <w:bCs/>
                          <w:sz w:val="24"/>
                        </w:rPr>
                        <w:t>（网上</w:t>
                      </w:r>
                      <w:r>
                        <w:rPr>
                          <w:rFonts w:hint="eastAsia" w:ascii="仿宋" w:hAnsi="仿宋" w:eastAsia="仿宋" w:cs="仿宋"/>
                          <w:b/>
                          <w:bCs/>
                          <w:sz w:val="24"/>
                          <w:lang w:eastAsia="zh-CN"/>
                        </w:rPr>
                        <w:t>公布</w:t>
                      </w:r>
                      <w:r>
                        <w:rPr>
                          <w:rFonts w:hint="eastAsia" w:ascii="仿宋" w:hAnsi="仿宋" w:eastAsia="仿宋" w:cs="仿宋"/>
                          <w:b/>
                          <w:bCs/>
                          <w:sz w:val="24"/>
                        </w:rPr>
                        <w:t>）</w:t>
                      </w:r>
                    </w:p>
                    <w:p>
                      <w:pPr>
                        <w:jc w:val="left"/>
                        <w:rPr>
                          <w:rFonts w:ascii="仿宋" w:hAnsi="仿宋" w:eastAsia="仿宋" w:cs="仿宋"/>
                          <w:sz w:val="21"/>
                          <w:szCs w:val="21"/>
                        </w:rPr>
                      </w:pPr>
                      <w:r>
                        <w:rPr>
                          <w:rFonts w:hint="eastAsia" w:ascii="仿宋" w:hAnsi="仿宋" w:eastAsia="仿宋" w:cs="仿宋"/>
                          <w:sz w:val="18"/>
                          <w:szCs w:val="18"/>
                          <w:lang w:val="en-US" w:eastAsia="zh-CN"/>
                        </w:rPr>
                        <w:t>招标公告备案完成后，招标代理或项目法人登录山东省公共资源交易中心水利工程建设项目招投标及评标系统,</w:t>
                      </w:r>
                      <w:r>
                        <w:rPr>
                          <w:rFonts w:hint="eastAsia" w:ascii="仿宋" w:hAnsi="仿宋" w:eastAsia="仿宋" w:cs="仿宋"/>
                          <w:sz w:val="18"/>
                          <w:szCs w:val="18"/>
                          <w:highlight w:val="none"/>
                          <w:lang w:val="en-US" w:eastAsia="zh-CN"/>
                        </w:rPr>
                        <w:t>东营市公共资源交易系统，</w:t>
                      </w:r>
                      <w:r>
                        <w:rPr>
                          <w:rFonts w:hint="eastAsia" w:ascii="仿宋" w:hAnsi="仿宋" w:eastAsia="仿宋" w:cs="仿宋"/>
                          <w:sz w:val="18"/>
                          <w:szCs w:val="18"/>
                          <w:lang w:val="en-US" w:eastAsia="zh-CN"/>
                        </w:rPr>
                        <w:t>发布招标公告（或资格预审公告，因项目招标备案时已审核，此处不再审核招标公告），公示5天。</w:t>
                      </w:r>
                    </w:p>
                  </w:txbxContent>
                </v:textbox>
              </v:roundrect>
            </w:pict>
          </mc:Fallback>
        </mc:AlternateContent>
      </w:r>
    </w:p>
    <w:p>
      <w:pPr>
        <w:spacing w:line="600" w:lineRule="exact"/>
        <w:ind w:firstLine="560" w:firstLineChars="200"/>
        <w:jc w:val="left"/>
        <w:rPr>
          <w:rFonts w:ascii="仿宋" w:hAnsi="仿宋" w:eastAsia="仿宋" w:cs="仿宋"/>
          <w:sz w:val="28"/>
          <w:szCs w:val="28"/>
        </w:rPr>
      </w:pPr>
    </w:p>
    <w:p>
      <w:pPr>
        <w:spacing w:line="600" w:lineRule="exact"/>
        <w:ind w:firstLine="560" w:firstLineChars="200"/>
        <w:jc w:val="left"/>
        <w:rPr>
          <w:rFonts w:ascii="仿宋" w:hAnsi="仿宋" w:eastAsia="仿宋" w:cs="仿宋"/>
          <w:sz w:val="28"/>
          <w:szCs w:val="28"/>
        </w:rPr>
      </w:pPr>
    </w:p>
    <w:p>
      <w:pPr>
        <w:spacing w:line="600" w:lineRule="exact"/>
        <w:ind w:firstLine="560" w:firstLineChars="200"/>
        <w:jc w:val="left"/>
        <w:rPr>
          <w:rFonts w:ascii="仿宋" w:hAnsi="仿宋" w:eastAsia="仿宋" w:cs="仿宋"/>
          <w:sz w:val="28"/>
          <w:szCs w:val="28"/>
        </w:rPr>
      </w:pPr>
      <w:r>
        <w:rPr>
          <w:sz w:val="28"/>
        </w:rPr>
        <mc:AlternateContent>
          <mc:Choice Requires="wps">
            <w:drawing>
              <wp:anchor distT="0" distB="0" distL="114300" distR="114300" simplePos="0" relativeHeight="251678720" behindDoc="0" locked="0" layoutInCell="1" allowOverlap="1">
                <wp:simplePos x="0" y="0"/>
                <wp:positionH relativeFrom="column">
                  <wp:posOffset>4004310</wp:posOffset>
                </wp:positionH>
                <wp:positionV relativeFrom="paragraph">
                  <wp:posOffset>204470</wp:posOffset>
                </wp:positionV>
                <wp:extent cx="5080" cy="115570"/>
                <wp:effectExtent l="47625" t="0" r="61595" b="17780"/>
                <wp:wrapNone/>
                <wp:docPr id="26" name="直接箭头连接符 26"/>
                <wp:cNvGraphicFramePr/>
                <a:graphic xmlns:a="http://schemas.openxmlformats.org/drawingml/2006/main">
                  <a:graphicData uri="http://schemas.microsoft.com/office/word/2010/wordprocessingShape">
                    <wps:wsp>
                      <wps:cNvCnPr/>
                      <wps:spPr>
                        <a:xfrm>
                          <a:off x="0" y="0"/>
                          <a:ext cx="5080" cy="1155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5.3pt;margin-top:16.1pt;height:9.1pt;width:0.4pt;z-index:251678720;mso-width-relative:page;mso-height-relative:page;" filled="f" stroked="t" coordsize="21600,21600" o:gfxdata="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LAZcdgAAAAJAQAADwAAAAAAAAAB&#10;ACAAAAAiAAAAZHJzL2Rvd25yZXYueG1sUEsBAhQAFAAAAAgAh07iQExGb4cQAgAA9AMAAA4AAAAA&#10;AAAAAQAgAAAAJwEAAGRycy9lMm9Eb2MueG1sUEsFBgAAAAAGAAYAWQEAAKkFAAAAAA==&#10;">
                <v:fill on="f" focussize="0,0"/>
                <v:stroke weight="0.5pt" color="#000000 [3200]" miterlimit="8" joinstyle="miter" endarrow="open"/>
                <v:imagedata o:title=""/>
                <o:lock v:ext="edit" aspectratio="f"/>
              </v:shape>
            </w:pict>
          </mc:Fallback>
        </mc:AlternateContent>
      </w:r>
      <w:bookmarkStart w:id="0" w:name="_GoBack"/>
      <w:bookmarkEnd w:id="0"/>
      <w:r>
        <w:rPr>
          <w:rFonts w:ascii="仿宋" w:hAnsi="仿宋" w:eastAsia="仿宋" w:cs="仿宋"/>
          <w:sz w:val="28"/>
        </w:rPr>
        <mc:AlternateContent>
          <mc:Choice Requires="wps">
            <w:drawing>
              <wp:anchor distT="0" distB="0" distL="114300" distR="114300" simplePos="0" relativeHeight="251667456" behindDoc="0" locked="0" layoutInCell="1" allowOverlap="1">
                <wp:simplePos x="0" y="0"/>
                <wp:positionH relativeFrom="column">
                  <wp:posOffset>1678305</wp:posOffset>
                </wp:positionH>
                <wp:positionV relativeFrom="paragraph">
                  <wp:posOffset>316865</wp:posOffset>
                </wp:positionV>
                <wp:extent cx="4651375" cy="766445"/>
                <wp:effectExtent l="6350" t="6350" r="9525" b="8255"/>
                <wp:wrapNone/>
                <wp:docPr id="8" name="圆角矩形 9"/>
                <wp:cNvGraphicFramePr/>
                <a:graphic xmlns:a="http://schemas.openxmlformats.org/drawingml/2006/main">
                  <a:graphicData uri="http://schemas.microsoft.com/office/word/2010/wordprocessingShape">
                    <wps:wsp>
                      <wps:cNvSpPr/>
                      <wps:spPr>
                        <a:xfrm>
                          <a:off x="0" y="0"/>
                          <a:ext cx="4651375" cy="76644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ascii="仿宋" w:hAnsi="仿宋" w:eastAsia="仿宋" w:cs="仿宋"/>
                                <w:sz w:val="15"/>
                                <w:szCs w:val="15"/>
                              </w:rPr>
                            </w:pPr>
                            <w:r>
                              <w:rPr>
                                <w:rFonts w:hint="eastAsia" w:ascii="仿宋" w:hAnsi="仿宋" w:eastAsia="仿宋" w:cs="仿宋"/>
                                <w:b/>
                                <w:bCs/>
                                <w:sz w:val="24"/>
                                <w:lang w:val="en-US" w:eastAsia="zh-CN"/>
                              </w:rPr>
                              <w:t>招标文件发布</w:t>
                            </w:r>
                            <w:r>
                              <w:rPr>
                                <w:rFonts w:hint="eastAsia" w:ascii="仿宋" w:hAnsi="仿宋" w:eastAsia="仿宋" w:cs="仿宋"/>
                                <w:b/>
                                <w:bCs/>
                                <w:sz w:val="24"/>
                              </w:rPr>
                              <w:t>（网上</w:t>
                            </w:r>
                            <w:r>
                              <w:rPr>
                                <w:rFonts w:hint="eastAsia" w:ascii="仿宋" w:hAnsi="仿宋" w:eastAsia="仿宋" w:cs="仿宋"/>
                                <w:b/>
                                <w:bCs/>
                                <w:sz w:val="24"/>
                                <w:lang w:eastAsia="zh-CN"/>
                              </w:rPr>
                              <w:t>公布</w:t>
                            </w:r>
                            <w:r>
                              <w:rPr>
                                <w:rFonts w:hint="eastAsia" w:ascii="仿宋" w:hAnsi="仿宋" w:eastAsia="仿宋" w:cs="仿宋"/>
                                <w:b/>
                                <w:bCs/>
                                <w:sz w:val="24"/>
                              </w:rPr>
                              <w:t>）</w:t>
                            </w:r>
                          </w:p>
                          <w:p>
                            <w:pPr>
                              <w:jc w:val="left"/>
                              <w:rPr>
                                <w:rFonts w:ascii="仿宋" w:hAnsi="仿宋" w:eastAsia="仿宋" w:cs="仿宋"/>
                                <w:sz w:val="21"/>
                                <w:szCs w:val="21"/>
                              </w:rPr>
                            </w:pPr>
                            <w:r>
                              <w:rPr>
                                <w:rFonts w:hint="eastAsia" w:ascii="仿宋" w:hAnsi="仿宋" w:eastAsia="仿宋" w:cs="仿宋"/>
                                <w:sz w:val="18"/>
                                <w:szCs w:val="18"/>
                                <w:lang w:val="en-US" w:eastAsia="zh-CN"/>
                              </w:rPr>
                              <w:t>招标公告公示5天，招标代理发布招标文件（或资格预审文件）(经直接监管单位审核。除农高区、东营港开发区无监督账号外其余县区、开发区均有监管单位)不少于5天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9" o:spid="_x0000_s1026" o:spt="2" style="position:absolute;left:0pt;margin-left:132.15pt;margin-top:24.95pt;height:60.35pt;width:366.25pt;z-index:251667456;v-text-anchor:middle;mso-width-relative:page;mso-height-relative:page;" fillcolor="#FFFFFF" filled="t" stroked="t" coordsize="21600,21600" arcsize="0.166666666666667" o:gfxdata="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DX5XrYAAAACgEA&#10;AA8AAAAAAAAAAQAgAAAAIgAAAGRycy9kb3ducmV2LnhtbFBLAQIUABQAAAAIAIdO4kByqoBujAIA&#10;ABgFAAAOAAAAAAAAAAEAIAAAACcBAABkcnMvZTJvRG9jLnhtbFBLBQYAAAAABgAGAFkBAAAlBgAA&#10;AAA=&#10;">
                <v:fill on="t" focussize="0,0"/>
                <v:stroke weight="1pt" color="#000000" miterlimit="8" joinstyle="miter"/>
                <v:imagedata o:title=""/>
                <o:lock v:ext="edit" aspectratio="f"/>
                <v:textbox>
                  <w:txbxContent>
                    <w:p>
                      <w:pPr>
                        <w:jc w:val="center"/>
                        <w:rPr>
                          <w:rFonts w:ascii="仿宋" w:hAnsi="仿宋" w:eastAsia="仿宋" w:cs="仿宋"/>
                          <w:sz w:val="15"/>
                          <w:szCs w:val="15"/>
                        </w:rPr>
                      </w:pPr>
                      <w:r>
                        <w:rPr>
                          <w:rFonts w:hint="eastAsia" w:ascii="仿宋" w:hAnsi="仿宋" w:eastAsia="仿宋" w:cs="仿宋"/>
                          <w:b/>
                          <w:bCs/>
                          <w:sz w:val="24"/>
                          <w:lang w:val="en-US" w:eastAsia="zh-CN"/>
                        </w:rPr>
                        <w:t>招标文件发布</w:t>
                      </w:r>
                      <w:r>
                        <w:rPr>
                          <w:rFonts w:hint="eastAsia" w:ascii="仿宋" w:hAnsi="仿宋" w:eastAsia="仿宋" w:cs="仿宋"/>
                          <w:b/>
                          <w:bCs/>
                          <w:sz w:val="24"/>
                        </w:rPr>
                        <w:t>（网上</w:t>
                      </w:r>
                      <w:r>
                        <w:rPr>
                          <w:rFonts w:hint="eastAsia" w:ascii="仿宋" w:hAnsi="仿宋" w:eastAsia="仿宋" w:cs="仿宋"/>
                          <w:b/>
                          <w:bCs/>
                          <w:sz w:val="24"/>
                          <w:lang w:eastAsia="zh-CN"/>
                        </w:rPr>
                        <w:t>公布</w:t>
                      </w:r>
                      <w:r>
                        <w:rPr>
                          <w:rFonts w:hint="eastAsia" w:ascii="仿宋" w:hAnsi="仿宋" w:eastAsia="仿宋" w:cs="仿宋"/>
                          <w:b/>
                          <w:bCs/>
                          <w:sz w:val="24"/>
                        </w:rPr>
                        <w:t>）</w:t>
                      </w:r>
                    </w:p>
                    <w:p>
                      <w:pPr>
                        <w:jc w:val="left"/>
                        <w:rPr>
                          <w:rFonts w:ascii="仿宋" w:hAnsi="仿宋" w:eastAsia="仿宋" w:cs="仿宋"/>
                          <w:sz w:val="21"/>
                          <w:szCs w:val="21"/>
                        </w:rPr>
                      </w:pPr>
                      <w:r>
                        <w:rPr>
                          <w:rFonts w:hint="eastAsia" w:ascii="仿宋" w:hAnsi="仿宋" w:eastAsia="仿宋" w:cs="仿宋"/>
                          <w:sz w:val="18"/>
                          <w:szCs w:val="18"/>
                          <w:lang w:val="en-US" w:eastAsia="zh-CN"/>
                        </w:rPr>
                        <w:t>招标公告公示5天，招标代理发布招标文件（或资格预审文件）(经直接监管单位审核。除农高区、东营港开发区无监督账号外其余县区、开发区均有监管单位)不少于5天</w:t>
                      </w:r>
                    </w:p>
                  </w:txbxContent>
                </v:textbox>
              </v:roundrect>
            </w:pict>
          </mc:Fallback>
        </mc:AlternateContent>
      </w:r>
    </w:p>
    <w:p>
      <w:pPr>
        <w:spacing w:line="600" w:lineRule="exact"/>
        <w:ind w:firstLine="560" w:firstLineChars="200"/>
        <w:jc w:val="left"/>
        <w:rPr>
          <w:rFonts w:ascii="仿宋" w:hAnsi="仿宋" w:eastAsia="仿宋" w:cs="仿宋"/>
          <w:sz w:val="28"/>
          <w:szCs w:val="28"/>
        </w:rPr>
      </w:pPr>
    </w:p>
    <w:p>
      <w:pPr>
        <w:spacing w:line="600" w:lineRule="exact"/>
        <w:ind w:firstLine="560" w:firstLineChars="200"/>
        <w:jc w:val="left"/>
        <w:rPr>
          <w:rFonts w:ascii="仿宋" w:hAnsi="仿宋" w:eastAsia="仿宋" w:cs="仿宋"/>
          <w:sz w:val="28"/>
          <w:szCs w:val="28"/>
        </w:rPr>
      </w:pPr>
      <w:r>
        <w:rPr>
          <w:sz w:val="28"/>
        </w:rPr>
        <mc:AlternateContent>
          <mc:Choice Requires="wps">
            <w:drawing>
              <wp:anchor distT="0" distB="0" distL="114300" distR="114300" simplePos="0" relativeHeight="251671552" behindDoc="0" locked="0" layoutInCell="1" allowOverlap="1">
                <wp:simplePos x="0" y="0"/>
                <wp:positionH relativeFrom="column">
                  <wp:posOffset>4004310</wp:posOffset>
                </wp:positionH>
                <wp:positionV relativeFrom="paragraph">
                  <wp:posOffset>321310</wp:posOffset>
                </wp:positionV>
                <wp:extent cx="5080" cy="115570"/>
                <wp:effectExtent l="47625" t="0" r="61595" b="17780"/>
                <wp:wrapNone/>
                <wp:docPr id="13" name="直接箭头连接符 13"/>
                <wp:cNvGraphicFramePr/>
                <a:graphic xmlns:a="http://schemas.openxmlformats.org/drawingml/2006/main">
                  <a:graphicData uri="http://schemas.microsoft.com/office/word/2010/wordprocessingShape">
                    <wps:wsp>
                      <wps:cNvCnPr>
                        <a:stCxn id="8" idx="2"/>
                      </wps:cNvCnPr>
                      <wps:spPr>
                        <a:xfrm>
                          <a:off x="0" y="0"/>
                          <a:ext cx="5080" cy="1155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5.3pt;margin-top:25.3pt;height:9.1pt;width:0.4pt;z-index:251671552;mso-width-relative:page;mso-height-relative:page;" filled="f" stroked="t" coordsize="21600,21600" o:gfxdata="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shAQO&#10;2AAAAAkBAAAPAAAAAAAAAAEAIAAAACIAAABkcnMvZG93bnJldi54bWxQSwECFAAUAAAACACHTuJA&#10;jgvFSiECAAAaBAAADgAAAAAAAAABACAAAAAnAQAAZHJzL2Uyb0RvYy54bWxQSwUGAAAAAAYABgBZ&#10;AQAAugUAAAAA&#10;">
                <v:fill on="f" focussize="0,0"/>
                <v:stroke weight="0.5pt" color="#000000 [3200]" miterlimit="8" joinstyle="miter" endarrow="open"/>
                <v:imagedata o:title=""/>
                <o:lock v:ext="edit" aspectratio="f"/>
              </v:shape>
            </w:pict>
          </mc:Fallback>
        </mc:AlternateContent>
      </w:r>
    </w:p>
    <w:p>
      <w:pPr>
        <w:spacing w:line="600" w:lineRule="exact"/>
        <w:ind w:firstLine="560" w:firstLineChars="200"/>
        <w:jc w:val="left"/>
        <w:rPr>
          <w:rFonts w:ascii="仿宋" w:hAnsi="仿宋" w:eastAsia="仿宋" w:cs="仿宋"/>
          <w:sz w:val="28"/>
          <w:szCs w:val="28"/>
        </w:rPr>
      </w:pPr>
      <w:r>
        <w:rPr>
          <w:rFonts w:ascii="仿宋" w:hAnsi="仿宋" w:eastAsia="仿宋" w:cs="仿宋"/>
          <w:sz w:val="28"/>
        </w:rPr>
        <mc:AlternateContent>
          <mc:Choice Requires="wps">
            <w:drawing>
              <wp:anchor distT="0" distB="0" distL="114300" distR="114300" simplePos="0" relativeHeight="251668480" behindDoc="0" locked="0" layoutInCell="1" allowOverlap="1">
                <wp:simplePos x="0" y="0"/>
                <wp:positionH relativeFrom="column">
                  <wp:posOffset>1442085</wp:posOffset>
                </wp:positionH>
                <wp:positionV relativeFrom="paragraph">
                  <wp:posOffset>53340</wp:posOffset>
                </wp:positionV>
                <wp:extent cx="5041265" cy="607695"/>
                <wp:effectExtent l="6350" t="6350" r="19685" b="14605"/>
                <wp:wrapNone/>
                <wp:docPr id="9" name="圆角矩形 9"/>
                <wp:cNvGraphicFramePr/>
                <a:graphic xmlns:a="http://schemas.openxmlformats.org/drawingml/2006/main">
                  <a:graphicData uri="http://schemas.microsoft.com/office/word/2010/wordprocessingShape">
                    <wps:wsp>
                      <wps:cNvSpPr/>
                      <wps:spPr>
                        <a:xfrm>
                          <a:off x="0" y="0"/>
                          <a:ext cx="5041265" cy="60769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招标文件答疑</w:t>
                            </w:r>
                          </w:p>
                          <w:p>
                            <w:pPr>
                              <w:jc w:val="left"/>
                              <w:rPr>
                                <w:rFonts w:ascii="仿宋" w:hAnsi="仿宋" w:eastAsia="仿宋" w:cs="仿宋"/>
                                <w:sz w:val="21"/>
                                <w:szCs w:val="21"/>
                              </w:rPr>
                            </w:pPr>
                            <w:r>
                              <w:rPr>
                                <w:rFonts w:hint="eastAsia" w:ascii="仿宋" w:hAnsi="仿宋" w:eastAsia="仿宋" w:cs="仿宋"/>
                                <w:sz w:val="18"/>
                                <w:szCs w:val="18"/>
                                <w:lang w:val="en-US" w:eastAsia="zh-CN"/>
                              </w:rPr>
                              <w:t>招标代理对潜在投标人所提出的问进行答疑（经直接监管单位审核），之后至少15天方可开标</w:t>
                            </w:r>
                            <w:r>
                              <w:rPr>
                                <w:rFonts w:hint="eastAsia" w:ascii="仿宋" w:hAnsi="仿宋" w:eastAsia="仿宋" w:cs="仿宋"/>
                                <w:sz w:val="18"/>
                                <w:szCs w:val="18"/>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3.55pt;margin-top:4.2pt;height:47.85pt;width:396.95pt;z-index:251668480;v-text-anchor:middle;mso-width-relative:page;mso-height-relative:page;" fillcolor="#FFFFFF" filled="t" stroked="t" coordsize="21600,21600" arcsize="0.166666666666667" o:gfxdata="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0KXm9YAAAAKAQAA&#10;DwAAAAAAAAABACAAAAAiAAAAZHJzL2Rvd25yZXYueG1sUEsBAhQAFAAAAAgAh07iQIqam8eNAgAA&#10;GAUAAA4AAAAAAAAAAQAgAAAAJQEAAGRycy9lMm9Eb2MueG1sUEsFBgAAAAAGAAYAWQEAACQGAAAA&#10;AA==&#10;">
                <v:fill on="t" focussize="0,0"/>
                <v:stroke weight="1pt" color="#000000" miterlimit="8" joinstyle="miter"/>
                <v:imagedata o:title=""/>
                <o:lock v:ext="edit" aspectratio="f"/>
                <v:textbox>
                  <w:txbxContent>
                    <w:p>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招标文件答疑</w:t>
                      </w:r>
                    </w:p>
                    <w:p>
                      <w:pPr>
                        <w:jc w:val="left"/>
                        <w:rPr>
                          <w:rFonts w:ascii="仿宋" w:hAnsi="仿宋" w:eastAsia="仿宋" w:cs="仿宋"/>
                          <w:sz w:val="21"/>
                          <w:szCs w:val="21"/>
                        </w:rPr>
                      </w:pPr>
                      <w:r>
                        <w:rPr>
                          <w:rFonts w:hint="eastAsia" w:ascii="仿宋" w:hAnsi="仿宋" w:eastAsia="仿宋" w:cs="仿宋"/>
                          <w:sz w:val="18"/>
                          <w:szCs w:val="18"/>
                          <w:lang w:val="en-US" w:eastAsia="zh-CN"/>
                        </w:rPr>
                        <w:t>招标代理对潜在投标人所提出的问进行答疑（经直接监管单位审核），之后至少15天方可开标</w:t>
                      </w:r>
                      <w:r>
                        <w:rPr>
                          <w:rFonts w:hint="eastAsia" w:ascii="仿宋" w:hAnsi="仿宋" w:eastAsia="仿宋" w:cs="仿宋"/>
                          <w:sz w:val="18"/>
                          <w:szCs w:val="18"/>
                        </w:rPr>
                        <w:t>。</w:t>
                      </w:r>
                    </w:p>
                  </w:txbxContent>
                </v:textbox>
              </v:roundrect>
            </w:pict>
          </mc:Fallback>
        </mc:AlternateContent>
      </w:r>
    </w:p>
    <w:p>
      <w:pPr>
        <w:spacing w:line="600" w:lineRule="exact"/>
        <w:ind w:firstLine="560" w:firstLineChars="200"/>
        <w:jc w:val="left"/>
        <w:rPr>
          <w:rFonts w:ascii="仿宋" w:hAnsi="仿宋" w:eastAsia="仿宋" w:cs="仿宋"/>
          <w:sz w:val="28"/>
          <w:szCs w:val="28"/>
        </w:rPr>
      </w:pPr>
      <w:r>
        <w:rPr>
          <w:sz w:val="28"/>
        </w:rPr>
        <mc:AlternateContent>
          <mc:Choice Requires="wps">
            <w:drawing>
              <wp:anchor distT="0" distB="0" distL="114300" distR="114300" simplePos="0" relativeHeight="251675648" behindDoc="0" locked="0" layoutInCell="1" allowOverlap="1">
                <wp:simplePos x="0" y="0"/>
                <wp:positionH relativeFrom="column">
                  <wp:posOffset>4010660</wp:posOffset>
                </wp:positionH>
                <wp:positionV relativeFrom="paragraph">
                  <wp:posOffset>294005</wp:posOffset>
                </wp:positionV>
                <wp:extent cx="6985" cy="207010"/>
                <wp:effectExtent l="45085" t="0" r="62230" b="2540"/>
                <wp:wrapNone/>
                <wp:docPr id="18" name="直接箭头连接符 18"/>
                <wp:cNvGraphicFramePr/>
                <a:graphic xmlns:a="http://schemas.openxmlformats.org/drawingml/2006/main">
                  <a:graphicData uri="http://schemas.microsoft.com/office/word/2010/wordprocessingShape">
                    <wps:wsp>
                      <wps:cNvCnPr/>
                      <wps:spPr>
                        <a:xfrm>
                          <a:off x="0" y="0"/>
                          <a:ext cx="6985" cy="2070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5.8pt;margin-top:23.15pt;height:16.3pt;width:0.55pt;z-index:251675648;mso-width-relative:page;mso-height-relative:page;" filled="f" stroked="t" coordsize="21600,21600" o:gfxdata="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oqKwNkAAAAJAQAADwAAAAAAAAAB&#10;ACAAAAAiAAAAZHJzL2Rvd25yZXYueG1sUEsBAhQAFAAAAAgAh07iQFc9dtYPAgAA9AMAAA4AAAAA&#10;AAAAAQAgAAAAKAEAAGRycy9lMm9Eb2MueG1sUEsFBgAAAAAGAAYAWQEAAKkFAAAAAA==&#10;">
                <v:fill on="f" focussize="0,0"/>
                <v:stroke weight="0.5pt" color="#000000 [3200]" miterlimit="8" joinstyle="miter" endarrow="open"/>
                <v:imagedata o:title=""/>
                <o:lock v:ext="edit" aspectratio="f"/>
              </v:shape>
            </w:pict>
          </mc:Fallback>
        </mc:AlternateContent>
      </w:r>
    </w:p>
    <w:p>
      <w:pPr>
        <w:spacing w:line="600" w:lineRule="exact"/>
        <w:ind w:firstLine="560" w:firstLineChars="200"/>
        <w:jc w:val="left"/>
        <w:rPr>
          <w:rFonts w:ascii="仿宋" w:hAnsi="仿宋" w:eastAsia="仿宋" w:cs="仿宋"/>
          <w:sz w:val="28"/>
          <w:szCs w:val="28"/>
        </w:rPr>
      </w:pPr>
      <w:r>
        <w:rPr>
          <w:rFonts w:ascii="仿宋" w:hAnsi="仿宋" w:eastAsia="仿宋" w:cs="仿宋"/>
          <w:sz w:val="28"/>
        </w:rPr>
        <mc:AlternateContent>
          <mc:Choice Requires="wps">
            <w:drawing>
              <wp:anchor distT="0" distB="0" distL="114300" distR="114300" simplePos="0" relativeHeight="251673600" behindDoc="0" locked="0" layoutInCell="1" allowOverlap="1">
                <wp:simplePos x="0" y="0"/>
                <wp:positionH relativeFrom="column">
                  <wp:posOffset>2931160</wp:posOffset>
                </wp:positionH>
                <wp:positionV relativeFrom="paragraph">
                  <wp:posOffset>114300</wp:posOffset>
                </wp:positionV>
                <wp:extent cx="2187575" cy="535305"/>
                <wp:effectExtent l="6350" t="6350" r="15875" b="10795"/>
                <wp:wrapNone/>
                <wp:docPr id="16" name="圆角矩形 16"/>
                <wp:cNvGraphicFramePr/>
                <a:graphic xmlns:a="http://schemas.openxmlformats.org/drawingml/2006/main">
                  <a:graphicData uri="http://schemas.microsoft.com/office/word/2010/wordprocessingShape">
                    <wps:wsp>
                      <wps:cNvSpPr/>
                      <wps:spPr>
                        <a:xfrm>
                          <a:off x="0" y="0"/>
                          <a:ext cx="2187575" cy="53530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抽取专家</w:t>
                            </w:r>
                          </w:p>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开标前24小时之内抽取专家。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8pt;margin-top:9pt;height:42.15pt;width:172.25pt;z-index:251673600;v-text-anchor:middle;mso-width-relative:page;mso-height-relative:page;" fillcolor="#FFFFFF" filled="t" stroked="t" coordsize="21600,21600" arcsize="0.166666666666667" o:gfxdata="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11MgJ1wAAAAoB&#10;AAAPAAAAAAAAAAEAIAAAACIAAABkcnMvZG93bnJldi54bWxQSwECFAAUAAAACACHTuJAXrubTY4C&#10;AAAaBQAADgAAAAAAAAABACAAAAAmAQAAZHJzL2Uyb0RvYy54bWxQSwUGAAAAAAYABgBZAQAAJgYA&#10;AAAA&#10;">
                <v:fill on="t" focussize="0,0"/>
                <v:stroke weight="1pt" color="#000000" miterlimit="8" joinstyle="miter"/>
                <v:imagedata o:title=""/>
                <o:lock v:ext="edit" aspectratio="f"/>
                <v:textbox>
                  <w:txbxContent>
                    <w:p>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抽取专家</w:t>
                      </w:r>
                    </w:p>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开标前24小时之内抽取专家。</w:t>
                      </w:r>
                    </w:p>
                  </w:txbxContent>
                </v:textbox>
              </v:roundrect>
            </w:pict>
          </mc:Fallback>
        </mc:AlternateContent>
      </w:r>
      <w:r>
        <w:rPr>
          <w:rFonts w:ascii="Times New Roman" w:hAnsi="Times New Roman" w:eastAsia="宋体" w:cs="Times New Roman"/>
          <w:sz w:val="28"/>
        </w:rPr>
        <mc:AlternateContent>
          <mc:Choice Requires="wps">
            <w:drawing>
              <wp:anchor distT="0" distB="0" distL="114300" distR="114300" simplePos="0" relativeHeight="251664384" behindDoc="0" locked="0" layoutInCell="1" allowOverlap="1">
                <wp:simplePos x="0" y="0"/>
                <wp:positionH relativeFrom="column">
                  <wp:posOffset>528955</wp:posOffset>
                </wp:positionH>
                <wp:positionV relativeFrom="paragraph">
                  <wp:posOffset>69850</wp:posOffset>
                </wp:positionV>
                <wp:extent cx="1244600" cy="2014220"/>
                <wp:effectExtent l="48895" t="0" r="0" b="5080"/>
                <wp:wrapNone/>
                <wp:docPr id="47" name="自选图形 61"/>
                <wp:cNvGraphicFramePr/>
                <a:graphic xmlns:a="http://schemas.openxmlformats.org/drawingml/2006/main">
                  <a:graphicData uri="http://schemas.microsoft.com/office/word/2010/wordprocessingShape">
                    <wps:wsp>
                      <wps:cNvCnPr/>
                      <wps:spPr>
                        <a:xfrm rot="10800000">
                          <a:off x="0" y="0"/>
                          <a:ext cx="1244600" cy="2014220"/>
                        </a:xfrm>
                        <a:prstGeom prst="bentConnector2">
                          <a:avLst/>
                        </a:prstGeom>
                        <a:ln w="6350" cap="flat" cmpd="sng">
                          <a:solidFill>
                            <a:schemeClr val="tx1"/>
                          </a:solidFill>
                          <a:prstDash val="solid"/>
                          <a:miter/>
                          <a:headEnd type="none" w="med" len="med"/>
                          <a:tailEnd type="arrow" w="med" len="med"/>
                        </a:ln>
                      </wps:spPr>
                      <wps:bodyPr/>
                    </wps:wsp>
                  </a:graphicData>
                </a:graphic>
              </wp:anchor>
            </w:drawing>
          </mc:Choice>
          <mc:Fallback>
            <w:pict>
              <v:shape id="自选图形 61" o:spid="_x0000_s1026" o:spt="33" type="#_x0000_t33" style="position:absolute;left:0pt;margin-left:41.65pt;margin-top:5.5pt;height:158.6pt;width:98pt;rotation:11796480f;z-index:251664384;mso-width-relative:page;mso-height-relative:page;" filled="f" stroked="t" coordsize="21600,21600" o:gfxdata="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7mxRdkAAAAJAQAADwAAAAAAAAABACAA&#10;AAAiAAAAZHJzL2Rvd25yZXYueG1sUEsBAhQAFAAAAAgAh07iQLAkMbAMAgAAAQQAAA4AAAAAAAAA&#10;AQAgAAAAKAEAAGRycy9lMm9Eb2MueG1sUEsFBgAAAAAGAAYAWQEAAKYFAAAAAA==&#10;">
                <v:fill on="f" focussize="0,0"/>
                <v:stroke weight="0.5pt" color="#000000 [3213]" joinstyle="miter" endarrow="open"/>
                <v:imagedata o:title=""/>
                <o:lock v:ext="edit" aspectratio="f"/>
              </v:shape>
            </w:pict>
          </mc:Fallback>
        </mc:AlternateContent>
      </w:r>
    </w:p>
    <w:p>
      <w:pPr>
        <w:spacing w:line="600" w:lineRule="exact"/>
        <w:ind w:firstLine="560" w:firstLineChars="200"/>
        <w:jc w:val="left"/>
        <w:rPr>
          <w:rFonts w:ascii="仿宋" w:hAnsi="仿宋" w:eastAsia="仿宋" w:cs="仿宋"/>
          <w:sz w:val="28"/>
          <w:szCs w:val="28"/>
        </w:rPr>
      </w:pPr>
      <w:r>
        <w:rPr>
          <w:sz w:val="28"/>
        </w:rPr>
        <mc:AlternateContent>
          <mc:Choice Requires="wps">
            <w:drawing>
              <wp:anchor distT="0" distB="0" distL="114300" distR="114300" simplePos="0" relativeHeight="251672576" behindDoc="0" locked="0" layoutInCell="1" allowOverlap="1">
                <wp:simplePos x="0" y="0"/>
                <wp:positionH relativeFrom="column">
                  <wp:posOffset>4023360</wp:posOffset>
                </wp:positionH>
                <wp:positionV relativeFrom="paragraph">
                  <wp:posOffset>287020</wp:posOffset>
                </wp:positionV>
                <wp:extent cx="6985" cy="178435"/>
                <wp:effectExtent l="45720" t="0" r="61595" b="12065"/>
                <wp:wrapNone/>
                <wp:docPr id="14" name="直接箭头连接符 14"/>
                <wp:cNvGraphicFramePr/>
                <a:graphic xmlns:a="http://schemas.openxmlformats.org/drawingml/2006/main">
                  <a:graphicData uri="http://schemas.microsoft.com/office/word/2010/wordprocessingShape">
                    <wps:wsp>
                      <wps:cNvCnPr/>
                      <wps:spPr>
                        <a:xfrm flipH="1">
                          <a:off x="4757420" y="6424930"/>
                          <a:ext cx="6985" cy="1784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16.8pt;margin-top:22.6pt;height:14.05pt;width:0.55pt;z-index:251672576;mso-width-relative:page;mso-height-relative:page;" filled="f" stroked="t" coordsize="21600,21600" o:gfxdata="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6yLPTZAAAACQEAAA8AAAAAAAAAAQAgAAAAIgAAAGRycy9kb3ducmV2LnhtbFBLAQIUABQAAAAI&#10;AIdO4kAo89opJQIAAAoEAAAOAAAAAAAAAAEAIAAAACgBAABkcnMvZTJvRG9jLnhtbFBLBQYAAAAA&#10;BgAGAFkBAAC/BQAAAAA=&#10;">
                <v:fill on="f" focussize="0,0"/>
                <v:stroke weight="0.5pt" color="#000000 [3200]" miterlimit="8" joinstyle="miter" endarrow="open"/>
                <v:imagedata o:title=""/>
                <o:lock v:ext="edit" aspectratio="f"/>
              </v:shape>
            </w:pict>
          </mc:Fallback>
        </mc:AlternateContent>
      </w:r>
    </w:p>
    <w:p>
      <w:pPr>
        <w:spacing w:line="600" w:lineRule="exact"/>
        <w:ind w:firstLine="280" w:firstLineChars="100"/>
        <w:jc w:val="left"/>
        <w:rPr>
          <w:rFonts w:ascii="仿宋" w:hAnsi="仿宋" w:eastAsia="仿宋" w:cs="仿宋"/>
          <w:b/>
          <w:bCs/>
          <w:sz w:val="28"/>
          <w:szCs w:val="28"/>
        </w:rPr>
      </w:pPr>
      <w:r>
        <w:rPr>
          <w:rFonts w:ascii="Times New Roman" w:hAnsi="Times New Roman" w:eastAsia="宋体" w:cs="Times New Roman"/>
          <w:sz w:val="28"/>
        </w:rPr>
        <mc:AlternateContent>
          <mc:Choice Requires="wps">
            <w:drawing>
              <wp:anchor distT="0" distB="0" distL="114300" distR="114300" simplePos="0" relativeHeight="251662336" behindDoc="0" locked="0" layoutInCell="1" allowOverlap="1">
                <wp:simplePos x="0" y="0"/>
                <wp:positionH relativeFrom="column">
                  <wp:posOffset>1771650</wp:posOffset>
                </wp:positionH>
                <wp:positionV relativeFrom="paragraph">
                  <wp:posOffset>76200</wp:posOffset>
                </wp:positionV>
                <wp:extent cx="4488180" cy="2103120"/>
                <wp:effectExtent l="6350" t="6350" r="20320" b="24130"/>
                <wp:wrapNone/>
                <wp:docPr id="43" name="圆角矩形 16"/>
                <wp:cNvGraphicFramePr/>
                <a:graphic xmlns:a="http://schemas.openxmlformats.org/drawingml/2006/main">
                  <a:graphicData uri="http://schemas.microsoft.com/office/word/2010/wordprocessingShape">
                    <wps:wsp>
                      <wps:cNvSpPr/>
                      <wps:spPr>
                        <a:xfrm>
                          <a:off x="3780155" y="7539990"/>
                          <a:ext cx="4488180" cy="210312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ascii="仿宋" w:hAnsi="仿宋" w:eastAsia="仿宋" w:cs="仿宋"/>
                                <w:b/>
                                <w:bCs/>
                                <w:sz w:val="18"/>
                                <w:szCs w:val="18"/>
                              </w:rPr>
                            </w:pPr>
                            <w:r>
                              <w:rPr>
                                <w:rFonts w:hint="eastAsia" w:ascii="仿宋" w:hAnsi="仿宋" w:eastAsia="仿宋" w:cs="仿宋"/>
                                <w:b/>
                                <w:bCs/>
                                <w:sz w:val="18"/>
                                <w:szCs w:val="18"/>
                              </w:rPr>
                              <w:t>开标、评标、定标</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1、开标：接受投标文件，按约定开标，在投标单位规定时间解密投标文件并确认，投标有效；</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2、评标：获取专家名单，按照相关法律规定组建评审委员会，组织评标，出具评审结果，形成评标报告；</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3、发布中标结果公示：对评标结果进行公示,公示期3天；</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4、发布中标结果通知</w:t>
                            </w:r>
                          </w:p>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若变更中标候选人，须经直接监管单位审核。</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5、签约：发出中标通知书，在约定地点进行谈判，招标人与中标人在中标通知书发出30日之内签订合同，并交履约担保。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6" o:spid="_x0000_s1026" o:spt="2" style="position:absolute;left:0pt;margin-left:139.5pt;margin-top:6pt;height:165.6pt;width:353.4pt;z-index:251662336;v-text-anchor:middle;mso-width-relative:page;mso-height-relative:page;" fillcolor="#FFFFFF" filled="t" stroked="t" coordsize="21600,21600" arcsize="0.166666666666667" o:gfxdata="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Fdhg7zYAAAACgEAAA8AAAAAAAAAAQAgAAAAIgAAAGRycy9kb3ducmV2LnhtbFBLAQIU&#10;ABQAAAAIAIdO4kCs/i+ongIAACcFAAAOAAAAAAAAAAEAIAAAACcBAABkcnMvZTJvRG9jLnhtbFBL&#10;BQYAAAAABgAGAFkBAAA3BgAAAAA=&#10;">
                <v:fill on="t" focussize="0,0"/>
                <v:stroke weight="1pt" color="#000000" miterlimit="8" joinstyle="miter"/>
                <v:imagedata o:title=""/>
                <o:lock v:ext="edit" aspectratio="f"/>
                <v:textbox>
                  <w:txbxContent>
                    <w:p>
                      <w:pPr>
                        <w:jc w:val="center"/>
                        <w:rPr>
                          <w:rFonts w:ascii="仿宋" w:hAnsi="仿宋" w:eastAsia="仿宋" w:cs="仿宋"/>
                          <w:b/>
                          <w:bCs/>
                          <w:sz w:val="18"/>
                          <w:szCs w:val="18"/>
                        </w:rPr>
                      </w:pPr>
                      <w:r>
                        <w:rPr>
                          <w:rFonts w:hint="eastAsia" w:ascii="仿宋" w:hAnsi="仿宋" w:eastAsia="仿宋" w:cs="仿宋"/>
                          <w:b/>
                          <w:bCs/>
                          <w:sz w:val="18"/>
                          <w:szCs w:val="18"/>
                        </w:rPr>
                        <w:t>开标、评标、定标</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1、开标：接受投标文件，按约定开标，在投标单位规定时间解密投标文件并确认，投标有效；</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2、评标：获取专家名单，按照相关法律规定组建评审委员会，组织评标，出具评审结果，形成评标报告；</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3、发布中标结果公示：对评标结果进行公示,公示期3天；</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4、发布中标结果通知</w:t>
                      </w:r>
                    </w:p>
                    <w:p>
                      <w:pPr>
                        <w:jc w:val="left"/>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若变更中标候选人，须经直接监管单位审核。</w:t>
                      </w:r>
                    </w:p>
                    <w:p>
                      <w:pPr>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5、签约：发出中标通知书，在约定地点进行谈判，招标人与中标人在中标通知书发出30日之内签订合同，并交履约担保。</w:t>
                      </w:r>
                    </w:p>
                  </w:txbxContent>
                </v:textbox>
              </v:roundrect>
            </w:pict>
          </mc:Fallback>
        </mc:AlternateContent>
      </w:r>
    </w:p>
    <w:p>
      <w:pPr>
        <w:spacing w:line="220" w:lineRule="atLeast"/>
        <w:jc w:val="center"/>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8"/>
          <w:szCs w:val="28"/>
          <w:shd w:val="clear" w:color="auto" w:fill="FFFFFF"/>
          <w:lang w:val="en-US" w:eastAsia="zh-CN"/>
        </w:rPr>
      </w:pPr>
      <w:r>
        <w:rPr>
          <w:rFonts w:ascii="宋体" w:hAnsi="宋体" w:eastAsia="宋体" w:cs="宋体"/>
          <w:color w:val="000000"/>
          <w:sz w:val="28"/>
          <w:szCs w:val="28"/>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b/>
          <w:bCs/>
          <w:color w:val="000000"/>
          <w:sz w:val="28"/>
          <w:szCs w:val="28"/>
          <w:shd w:val="clear" w:color="auto" w:fill="FFFFFF"/>
          <w:lang w:eastAsia="zh-CN"/>
        </w:rPr>
        <w:t>水利</w:t>
      </w:r>
      <w:r>
        <w:rPr>
          <w:rFonts w:hint="eastAsia" w:ascii="宋体" w:hAnsi="宋体" w:eastAsia="宋体" w:cs="宋体"/>
          <w:b/>
          <w:bCs/>
          <w:color w:val="000000"/>
          <w:sz w:val="28"/>
          <w:szCs w:val="28"/>
          <w:shd w:val="clear" w:color="auto" w:fill="FFFFFF"/>
        </w:rPr>
        <w:t>工程建设项目招标投标</w:t>
      </w:r>
      <w:r>
        <w:rPr>
          <w:rFonts w:hint="eastAsia" w:ascii="宋体" w:hAnsi="宋体" w:eastAsia="宋体" w:cs="宋体"/>
          <w:b/>
          <w:bCs/>
          <w:color w:val="000000"/>
          <w:sz w:val="28"/>
          <w:szCs w:val="28"/>
          <w:shd w:val="clear" w:color="auto" w:fill="FFFFFF"/>
          <w:lang w:val="en-US" w:eastAsia="zh-CN"/>
        </w:rPr>
        <w:t>流程分步详情：</w:t>
      </w:r>
    </w:p>
    <w:p>
      <w:pPr>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1.项目公示及招标备案：</w:t>
      </w:r>
    </w:p>
    <w:p>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项目法人提交--主管部门登录山东省水利工程建设项目信息公开平台（平台访问地址：</w:t>
      </w: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 HYPERLINK "http://60.208.113.93:6886/sdslgcxxxt/）→创建项目、法人→项目授权法人→通知法人填报→项目法人登录进行填报/公布→项目法人登录进行项目信息报送→直接监管部门（除农高区、东营开发区、东营港开发区无监督账号外其余县区均有监管账号）进行审核通过后进行" </w:instrText>
      </w:r>
      <w:r>
        <w:rPr>
          <w:rFonts w:hint="eastAsia" w:ascii="仿宋_GB2312" w:hAnsi="仿宋_GB2312" w:eastAsia="仿宋_GB2312" w:cs="仿宋_GB2312"/>
          <w:b w:val="0"/>
          <w:bCs w:val="0"/>
          <w:sz w:val="28"/>
          <w:szCs w:val="28"/>
          <w:lang w:val="en-US" w:eastAsia="zh-CN"/>
        </w:rPr>
        <w:fldChar w:fldCharType="separate"/>
      </w:r>
      <w:r>
        <w:rPr>
          <w:rStyle w:val="10"/>
          <w:rFonts w:hint="eastAsia" w:ascii="仿宋_GB2312" w:hAnsi="仿宋_GB2312" w:eastAsia="仿宋_GB2312" w:cs="仿宋_GB2312"/>
          <w:b w:val="0"/>
          <w:bCs w:val="0"/>
          <w:sz w:val="28"/>
          <w:szCs w:val="28"/>
          <w:lang w:val="en-US" w:eastAsia="zh-CN"/>
        </w:rPr>
        <w:t>http://60.208.113.93:6886/sdslgcxxxt/）→创建项目、法人→项目授权法人→通知法人填报→项目法人登录进行填报/公布→项目法人登录进行项目信息报送→直接监管部门（除农高区、东营开发区、东营港开发区无监督账号外其余县区均有监管账号）进行审核通过后进行</w:t>
      </w:r>
      <w:r>
        <w:rPr>
          <w:rFonts w:hint="eastAsia" w:ascii="仿宋_GB2312" w:hAnsi="仿宋_GB2312" w:eastAsia="仿宋_GB2312" w:cs="仿宋_GB2312"/>
          <w:b w:val="0"/>
          <w:bCs w:val="0"/>
          <w:sz w:val="28"/>
          <w:szCs w:val="28"/>
          <w:lang w:val="en-US" w:eastAsia="zh-CN"/>
        </w:rPr>
        <w:fldChar w:fldCharType="end"/>
      </w:r>
    </w:p>
    <w:p>
      <w:pP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审核材料为：立项批复文件、委托代理协议、</w:t>
      </w:r>
      <w:r>
        <w:rPr>
          <w:rFonts w:hint="eastAsia" w:asciiTheme="minorEastAsia" w:hAnsiTheme="minorEastAsia"/>
          <w:sz w:val="28"/>
          <w:szCs w:val="28"/>
          <w:lang w:val="en-US" w:eastAsia="zh-CN"/>
        </w:rPr>
        <w:t>初步设计批复</w:t>
      </w:r>
      <w:r>
        <w:rPr>
          <w:rFonts w:hint="eastAsia" w:asciiTheme="minorEastAsia" w:hAnsiTheme="minorEastAsia" w:eastAsiaTheme="minorEastAsia"/>
          <w:sz w:val="28"/>
          <w:szCs w:val="28"/>
          <w:lang w:val="en-US" w:eastAsia="zh-CN"/>
        </w:rPr>
        <w:t>、资金</w:t>
      </w:r>
      <w:r>
        <w:rPr>
          <w:rFonts w:hint="eastAsia" w:asciiTheme="minorEastAsia" w:hAnsiTheme="minorEastAsia"/>
          <w:sz w:val="28"/>
          <w:szCs w:val="28"/>
          <w:lang w:val="en-US" w:eastAsia="zh-CN"/>
        </w:rPr>
        <w:t>落实相关</w:t>
      </w:r>
      <w:r>
        <w:rPr>
          <w:rFonts w:hint="eastAsia" w:asciiTheme="minorEastAsia" w:hAnsiTheme="minorEastAsia" w:eastAsiaTheme="minorEastAsia"/>
          <w:sz w:val="28"/>
          <w:szCs w:val="28"/>
          <w:lang w:val="en-US" w:eastAsia="zh-CN"/>
        </w:rPr>
        <w:t>材料、其他相关材料。</w:t>
      </w:r>
    </w:p>
    <w:p>
      <w:pPr>
        <w:pStyle w:val="2"/>
        <w:rPr>
          <w:rFonts w:hint="default" w:eastAsiaTheme="majorEastAsia"/>
          <w:lang w:val="en-US" w:eastAsia="zh-CN"/>
        </w:rPr>
      </w:pPr>
      <w:r>
        <w:rPr>
          <w:rFonts w:hint="eastAsia"/>
          <w:lang w:val="en-US" w:eastAsia="zh-CN"/>
        </w:rPr>
        <w:t>2.场地预约/场地变更</w:t>
      </w:r>
    </w:p>
    <w:p>
      <w:pP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rPr>
        <w:t>招标代理提交</w:t>
      </w:r>
      <w:r>
        <w:rPr>
          <w:rFonts w:hint="eastAsia" w:asciiTheme="minorEastAsia" w:hAnsiTheme="minorEastAsia" w:eastAsiaTheme="minorEastAsia"/>
          <w:b/>
          <w:bCs/>
          <w:sz w:val="28"/>
          <w:szCs w:val="28"/>
          <w:lang w:val="en-US" w:eastAsia="zh-CN"/>
        </w:rPr>
        <w:t>--中心监督科审核（东营市、东营港、农高区、开发区）</w:t>
      </w:r>
    </w:p>
    <w:p>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其他区县提交至对应得中心前台工作人员</w:t>
      </w:r>
    </w:p>
    <w:p>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主要功能为预约开标室与评标室的开始时间与结束时间，开标室的开始时间即为开标时间</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审核流程图：</w:t>
      </w:r>
    </w:p>
    <w:p>
      <w:r>
        <w:drawing>
          <wp:inline distT="0" distB="0" distL="114300" distR="114300">
            <wp:extent cx="5274310" cy="2109470"/>
            <wp:effectExtent l="0" t="0" r="2540" b="508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5"/>
                    <a:stretch>
                      <a:fillRect/>
                    </a:stretch>
                  </pic:blipFill>
                  <pic:spPr>
                    <a:xfrm>
                      <a:off x="0" y="0"/>
                      <a:ext cx="5274310" cy="2109470"/>
                    </a:xfrm>
                    <a:prstGeom prst="rect">
                      <a:avLst/>
                    </a:prstGeom>
                    <a:noFill/>
                    <a:ln>
                      <a:noFill/>
                    </a:ln>
                  </pic:spPr>
                </pic:pic>
              </a:graphicData>
            </a:graphic>
          </wp:inline>
        </w:drawing>
      </w:r>
    </w:p>
    <w:p>
      <w:pPr>
        <w:pStyle w:val="2"/>
        <w:numPr>
          <w:ilvl w:val="0"/>
          <w:numId w:val="3"/>
        </w:numPr>
        <w:tabs>
          <w:tab w:val="clear" w:pos="567"/>
        </w:tabs>
      </w:pPr>
      <w:r>
        <w:rPr>
          <w:rFonts w:hint="eastAsia"/>
        </w:rPr>
        <w:t>招标公告</w:t>
      </w:r>
    </w:p>
    <w:p>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招标代理提交</w:t>
      </w:r>
      <w:r>
        <w:rPr>
          <w:rFonts w:hint="eastAsia" w:ascii="仿宋_GB2312" w:hAnsi="仿宋_GB2312" w:eastAsia="仿宋_GB2312" w:cs="仿宋_GB2312"/>
          <w:b w:val="0"/>
          <w:bCs w:val="0"/>
          <w:sz w:val="28"/>
          <w:szCs w:val="28"/>
          <w:lang w:val="en-US" w:eastAsia="zh-CN"/>
        </w:rPr>
        <w:t>→中心监督科审核</w:t>
      </w:r>
    </w:p>
    <w:p>
      <w:pPr>
        <w:rPr>
          <w:rFonts w:hint="eastAsia" w:ascii="仿宋_GB2312" w:hAnsi="仿宋_GB2312" w:eastAsia="仿宋_GB2312" w:cs="仿宋_GB2312"/>
          <w:b w:val="0"/>
          <w:bCs w:val="0"/>
          <w:sz w:val="28"/>
          <w:szCs w:val="28"/>
          <w:lang w:val="en-US" w:eastAsia="zh-CN"/>
        </w:rPr>
      </w:pPr>
    </w:p>
    <w:p/>
    <w:p>
      <w:pPr>
        <w:pStyle w:val="2"/>
        <w:numPr>
          <w:ilvl w:val="1"/>
          <w:numId w:val="0"/>
        </w:numPr>
        <w:ind w:leftChars="0"/>
      </w:pPr>
      <w:r>
        <w:rPr>
          <w:rFonts w:hint="eastAsia"/>
          <w:lang w:val="en-US" w:eastAsia="zh-CN"/>
        </w:rPr>
        <w:t>4.</w:t>
      </w:r>
      <w:r>
        <w:rPr>
          <w:rFonts w:hint="eastAsia"/>
        </w:rPr>
        <w:t>招标公告变更</w:t>
      </w:r>
    </w:p>
    <w:p>
      <w:p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招标代理提交</w:t>
      </w:r>
      <w:r>
        <w:rPr>
          <w:rFonts w:hint="eastAsia" w:ascii="仿宋_GB2312" w:hAnsi="仿宋_GB2312" w:eastAsia="仿宋_GB2312" w:cs="仿宋_GB2312"/>
          <w:b w:val="0"/>
          <w:bCs w:val="0"/>
          <w:sz w:val="28"/>
          <w:szCs w:val="28"/>
          <w:lang w:val="en-US" w:eastAsia="zh-CN"/>
        </w:rPr>
        <w:t>--监督审核（根据辖区对应相应的监管部门）--中心监督科审核</w:t>
      </w:r>
    </w:p>
    <w:p>
      <w:pPr>
        <w:pStyle w:val="2"/>
        <w:numPr>
          <w:ilvl w:val="1"/>
          <w:numId w:val="0"/>
        </w:numPr>
        <w:ind w:leftChars="0"/>
        <w:rPr>
          <w:rFonts w:hint="default" w:eastAsiaTheme="majorEastAsia"/>
          <w:lang w:val="en-US" w:eastAsia="zh-CN"/>
        </w:rPr>
      </w:pPr>
      <w:r>
        <w:rPr>
          <w:rFonts w:hint="eastAsia"/>
          <w:lang w:val="en-US" w:eastAsia="zh-CN"/>
        </w:rPr>
        <w:t>5.</w:t>
      </w:r>
      <w:r>
        <w:rPr>
          <w:rFonts w:hint="eastAsia"/>
        </w:rPr>
        <w:t>招标文件</w:t>
      </w:r>
      <w:r>
        <w:rPr>
          <w:rFonts w:hint="eastAsia"/>
          <w:lang w:val="en-US" w:eastAsia="zh-CN"/>
        </w:rPr>
        <w:t>/答疑文件</w:t>
      </w:r>
    </w:p>
    <w:p>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招标代理提交</w:t>
      </w:r>
      <w:r>
        <w:rPr>
          <w:rFonts w:hint="eastAsia" w:ascii="仿宋_GB2312" w:hAnsi="仿宋_GB2312" w:eastAsia="仿宋_GB2312" w:cs="仿宋_GB2312"/>
          <w:b w:val="0"/>
          <w:bCs w:val="0"/>
          <w:sz w:val="28"/>
          <w:szCs w:val="28"/>
          <w:lang w:val="en-US" w:eastAsia="zh-CN"/>
        </w:rPr>
        <w:t>--监督审核（根据辖区对应相应的监管部门）→中心监督科审核</w:t>
      </w:r>
    </w:p>
    <w:p>
      <w:pPr>
        <w:pStyle w:val="2"/>
        <w:numPr>
          <w:ilvl w:val="1"/>
          <w:numId w:val="0"/>
        </w:numPr>
        <w:ind w:leftChars="0"/>
        <w:rPr>
          <w:rFonts w:hint="default" w:eastAsiaTheme="majorEastAsia"/>
          <w:lang w:val="en-US" w:eastAsia="zh-CN"/>
        </w:rPr>
      </w:pPr>
      <w:r>
        <w:rPr>
          <w:rFonts w:hint="eastAsia"/>
          <w:lang w:val="en-US" w:eastAsia="zh-CN"/>
        </w:rPr>
        <w:t>6.评标结果公示（3天）</w:t>
      </w:r>
    </w:p>
    <w:p>
      <w:p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招标代理提交</w:t>
      </w:r>
      <w:r>
        <w:rPr>
          <w:rFonts w:hint="eastAsia" w:ascii="仿宋_GB2312" w:hAnsi="仿宋_GB2312" w:eastAsia="仿宋_GB2312" w:cs="仿宋_GB2312"/>
          <w:b w:val="0"/>
          <w:bCs w:val="0"/>
          <w:sz w:val="28"/>
          <w:szCs w:val="28"/>
          <w:lang w:val="en-US" w:eastAsia="zh-CN"/>
        </w:rPr>
        <w:t>--监督审核（根据辖区对应相应的监管部门）→中心监督科审核</w:t>
      </w:r>
    </w:p>
    <w:p/>
    <w:p>
      <w:pPr>
        <w:numPr>
          <w:ilvl w:val="0"/>
          <w:numId w:val="4"/>
        </w:numPr>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中标结果公告/中标人确认（系统内提交确认）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cstheme="minorEastAsia"/>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存在问题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水利工程招标的项目类型包括：投资策划与决策、规划、勘察、设计、监理、工程造价、项目管理（含代建）、工程施工、其他工程、采购、质量检测等类型。</w:t>
      </w:r>
      <w:r>
        <w:rPr>
          <w:rFonts w:hint="eastAsia" w:asciiTheme="minorEastAsia" w:hAnsiTheme="minorEastAsia" w:eastAsiaTheme="minorEastAsia" w:cstheme="minorEastAsia"/>
          <w:b/>
          <w:bCs/>
          <w:color w:val="auto"/>
          <w:sz w:val="24"/>
          <w:szCs w:val="24"/>
          <w:highlight w:val="none"/>
          <w:lang w:val="en-US" w:eastAsia="zh-CN"/>
        </w:rPr>
        <w:t>省</w:t>
      </w:r>
      <w:r>
        <w:rPr>
          <w:rFonts w:hint="eastAsia" w:asciiTheme="minorEastAsia" w:hAnsiTheme="minorEastAsia" w:cstheme="minorEastAsia"/>
          <w:b/>
          <w:bCs/>
          <w:color w:val="auto"/>
          <w:sz w:val="24"/>
          <w:szCs w:val="24"/>
          <w:highlight w:val="none"/>
          <w:lang w:val="en-US" w:eastAsia="zh-CN"/>
        </w:rPr>
        <w:t>水利厅</w:t>
      </w:r>
      <w:r>
        <w:rPr>
          <w:rFonts w:hint="eastAsia" w:asciiTheme="minorEastAsia" w:hAnsiTheme="minorEastAsia" w:eastAsiaTheme="minorEastAsia" w:cstheme="minorEastAsia"/>
          <w:b/>
          <w:bCs/>
          <w:color w:val="auto"/>
          <w:sz w:val="24"/>
          <w:szCs w:val="24"/>
          <w:highlight w:val="none"/>
          <w:lang w:val="en-US" w:eastAsia="zh-CN"/>
        </w:rPr>
        <w:t>已经发布了针对监理、工程施工、质量检测的评标标准，并规定评标委员会成员应独立对进入详细评审的投标文件进行分工评审并赋分。此处，系统开发人员应实现评标要求的“资格评审分工以及投标文件评审分工”功能，否则与</w:t>
      </w:r>
      <w:r>
        <w:rPr>
          <w:rFonts w:hint="eastAsia" w:asciiTheme="minorEastAsia" w:hAnsiTheme="minorEastAsia" w:cstheme="minorEastAsia"/>
          <w:b/>
          <w:bCs/>
          <w:color w:val="auto"/>
          <w:sz w:val="24"/>
          <w:szCs w:val="24"/>
          <w:highlight w:val="none"/>
          <w:lang w:val="en-US" w:eastAsia="zh-CN"/>
        </w:rPr>
        <w:t>省</w:t>
      </w:r>
      <w:r>
        <w:rPr>
          <w:rFonts w:hint="eastAsia" w:asciiTheme="minorEastAsia" w:hAnsiTheme="minorEastAsia" w:eastAsiaTheme="minorEastAsia" w:cstheme="minorEastAsia"/>
          <w:b/>
          <w:bCs/>
          <w:color w:val="auto"/>
          <w:sz w:val="24"/>
          <w:szCs w:val="24"/>
          <w:highlight w:val="none"/>
          <w:lang w:val="en-US" w:eastAsia="zh-CN"/>
        </w:rPr>
        <w:t>水利厅发布的评标标准冲突。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_GB2312" w:hAnsi="仿宋_GB2312" w:eastAsia="仿宋_GB2312" w:cs="仿宋_GB2312"/>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_GB2312" w:hAnsi="仿宋_GB2312" w:eastAsia="仿宋_GB2312" w:cs="仿宋_GB2312"/>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_GB2312" w:hAnsi="仿宋_GB2312" w:eastAsia="仿宋_GB2312" w:cs="仿宋_GB2312"/>
          <w:b/>
          <w:bCs/>
          <w:color w:val="auto"/>
          <w:sz w:val="24"/>
          <w:szCs w:val="24"/>
          <w:highlight w:val="none"/>
          <w:lang w:val="en-US" w:eastAsia="zh-CN"/>
        </w:rPr>
      </w:pP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8amQ5AgAAc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C8amQ5AgAAcAQAAA4AAAAAAAAAAQAgAAAAHwEAAGRycy9lMm9Eb2Mu&#10;eG1sUEsFBgAAAAAGAAYAWQEAAMo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B1D8E"/>
    <w:multiLevelType w:val="singleLevel"/>
    <w:tmpl w:val="A3CB1D8E"/>
    <w:lvl w:ilvl="0" w:tentative="0">
      <w:start w:val="7"/>
      <w:numFmt w:val="decimal"/>
      <w:lvlText w:val="%1."/>
      <w:lvlJc w:val="left"/>
      <w:pPr>
        <w:tabs>
          <w:tab w:val="left" w:pos="312"/>
        </w:tabs>
      </w:pPr>
    </w:lvl>
  </w:abstractNum>
  <w:abstractNum w:abstractNumId="1">
    <w:nsid w:val="ABE2A067"/>
    <w:multiLevelType w:val="singleLevel"/>
    <w:tmpl w:val="ABE2A067"/>
    <w:lvl w:ilvl="0" w:tentative="0">
      <w:start w:val="1"/>
      <w:numFmt w:val="decimal"/>
      <w:suff w:val="nothing"/>
      <w:lvlText w:val="%1、"/>
      <w:lvlJc w:val="left"/>
    </w:lvl>
  </w:abstractNum>
  <w:abstractNum w:abstractNumId="2">
    <w:nsid w:val="5C4C21CA"/>
    <w:multiLevelType w:val="multilevel"/>
    <w:tmpl w:val="5C4C21CA"/>
    <w:lvl w:ilvl="0" w:tentative="0">
      <w:start w:val="1"/>
      <w:numFmt w:val="chineseCountingThousand"/>
      <w:lvlText w:val="%1、"/>
      <w:lvlJc w:val="left"/>
      <w:pPr>
        <w:ind w:left="432" w:hanging="432"/>
      </w:pPr>
      <w:rPr>
        <w:rFonts w:hint="eastAsia"/>
        <w:lang w:val="en-US"/>
      </w:rPr>
    </w:lvl>
    <w:lvl w:ilvl="1" w:tentative="0">
      <w:start w:val="1"/>
      <w:numFmt w:val="decimal"/>
      <w:pStyle w:val="2"/>
      <w:isLgl/>
      <w:lvlText w:val="%1.%2、"/>
      <w:lvlJc w:val="left"/>
      <w:pPr>
        <w:ind w:left="284" w:hanging="284"/>
      </w:pPr>
      <w:rPr>
        <w:rFonts w:hint="eastAsia"/>
        <w:color w:val="auto"/>
        <w:sz w:val="30"/>
        <w:szCs w:val="30"/>
      </w:rPr>
    </w:lvl>
    <w:lvl w:ilvl="2" w:tentative="0">
      <w:start w:val="1"/>
      <w:numFmt w:val="decimal"/>
      <w:pStyle w:val="3"/>
      <w:isLgl/>
      <w:lvlText w:val="%1.%2.%3、"/>
      <w:lvlJc w:val="left"/>
      <w:pPr>
        <w:ind w:left="689" w:hanging="720"/>
      </w:pPr>
      <w:rPr>
        <w:rFonts w:hint="eastAsia"/>
      </w:rPr>
    </w:lvl>
    <w:lvl w:ilvl="3" w:tentative="0">
      <w:start w:val="1"/>
      <w:numFmt w:val="decimal"/>
      <w:isLgl/>
      <w:lvlText w:val="%1.%2.%3.%4、"/>
      <w:lvlJc w:val="left"/>
      <w:pPr>
        <w:ind w:left="833"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abstractNum w:abstractNumId="3">
    <w:nsid w:val="712DC8A6"/>
    <w:multiLevelType w:val="singleLevel"/>
    <w:tmpl w:val="712DC8A6"/>
    <w:lvl w:ilvl="0" w:tentative="0">
      <w:start w:val="3"/>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7F"/>
    <w:rsid w:val="000144E2"/>
    <w:rsid w:val="00033295"/>
    <w:rsid w:val="00033DFC"/>
    <w:rsid w:val="000816CF"/>
    <w:rsid w:val="000A7A14"/>
    <w:rsid w:val="00110A51"/>
    <w:rsid w:val="00163D08"/>
    <w:rsid w:val="00191AD2"/>
    <w:rsid w:val="001E3B08"/>
    <w:rsid w:val="002146EC"/>
    <w:rsid w:val="0032168F"/>
    <w:rsid w:val="00326DB1"/>
    <w:rsid w:val="003334A5"/>
    <w:rsid w:val="00441DC5"/>
    <w:rsid w:val="004C0704"/>
    <w:rsid w:val="005A1EE2"/>
    <w:rsid w:val="005A407A"/>
    <w:rsid w:val="00676722"/>
    <w:rsid w:val="00681E7F"/>
    <w:rsid w:val="006D7DA4"/>
    <w:rsid w:val="00734732"/>
    <w:rsid w:val="00797E0D"/>
    <w:rsid w:val="00845440"/>
    <w:rsid w:val="008E7175"/>
    <w:rsid w:val="008F5A6C"/>
    <w:rsid w:val="00913479"/>
    <w:rsid w:val="009E0438"/>
    <w:rsid w:val="009E3387"/>
    <w:rsid w:val="00AA17A5"/>
    <w:rsid w:val="00C43706"/>
    <w:rsid w:val="00C47EA4"/>
    <w:rsid w:val="00CA52F1"/>
    <w:rsid w:val="00D00F5F"/>
    <w:rsid w:val="00D6570A"/>
    <w:rsid w:val="00DD59AA"/>
    <w:rsid w:val="00DE3366"/>
    <w:rsid w:val="00E26612"/>
    <w:rsid w:val="00EE5516"/>
    <w:rsid w:val="00FA6375"/>
    <w:rsid w:val="019123D1"/>
    <w:rsid w:val="01970A52"/>
    <w:rsid w:val="01EF589F"/>
    <w:rsid w:val="021920B0"/>
    <w:rsid w:val="022426AF"/>
    <w:rsid w:val="0278435B"/>
    <w:rsid w:val="02CB68D9"/>
    <w:rsid w:val="030E2539"/>
    <w:rsid w:val="032B5371"/>
    <w:rsid w:val="037A1D29"/>
    <w:rsid w:val="039A65B8"/>
    <w:rsid w:val="04022F63"/>
    <w:rsid w:val="047A6B55"/>
    <w:rsid w:val="050F7061"/>
    <w:rsid w:val="079557A0"/>
    <w:rsid w:val="07CA5E74"/>
    <w:rsid w:val="07F575B4"/>
    <w:rsid w:val="080230BF"/>
    <w:rsid w:val="083F63AA"/>
    <w:rsid w:val="08517902"/>
    <w:rsid w:val="09713730"/>
    <w:rsid w:val="09C06722"/>
    <w:rsid w:val="0A145322"/>
    <w:rsid w:val="0A2F3F66"/>
    <w:rsid w:val="0A40754F"/>
    <w:rsid w:val="0BB34A56"/>
    <w:rsid w:val="0CAF7179"/>
    <w:rsid w:val="0D4B05BC"/>
    <w:rsid w:val="0E35140E"/>
    <w:rsid w:val="0E534EDE"/>
    <w:rsid w:val="0F766C68"/>
    <w:rsid w:val="100069E4"/>
    <w:rsid w:val="101F537A"/>
    <w:rsid w:val="105F607B"/>
    <w:rsid w:val="10C7149E"/>
    <w:rsid w:val="10E31B49"/>
    <w:rsid w:val="11636F49"/>
    <w:rsid w:val="11C173F6"/>
    <w:rsid w:val="12862AA1"/>
    <w:rsid w:val="129272C4"/>
    <w:rsid w:val="12A96BA6"/>
    <w:rsid w:val="135C68C8"/>
    <w:rsid w:val="146D0BB9"/>
    <w:rsid w:val="150C0629"/>
    <w:rsid w:val="15D52079"/>
    <w:rsid w:val="15E61D0F"/>
    <w:rsid w:val="16372069"/>
    <w:rsid w:val="16F908B6"/>
    <w:rsid w:val="172D525C"/>
    <w:rsid w:val="18B5659A"/>
    <w:rsid w:val="18F87241"/>
    <w:rsid w:val="19503CDA"/>
    <w:rsid w:val="1AC035B9"/>
    <w:rsid w:val="1BDC1CDE"/>
    <w:rsid w:val="1D307823"/>
    <w:rsid w:val="1D5C5B3B"/>
    <w:rsid w:val="1E2E5CCD"/>
    <w:rsid w:val="1E571837"/>
    <w:rsid w:val="1E981A09"/>
    <w:rsid w:val="1FDE07C0"/>
    <w:rsid w:val="217E2109"/>
    <w:rsid w:val="223A3C3E"/>
    <w:rsid w:val="224D26AF"/>
    <w:rsid w:val="22EC0246"/>
    <w:rsid w:val="23430929"/>
    <w:rsid w:val="23B349AA"/>
    <w:rsid w:val="23FE17C2"/>
    <w:rsid w:val="246D2EB1"/>
    <w:rsid w:val="24BC07AA"/>
    <w:rsid w:val="24C3018B"/>
    <w:rsid w:val="25623691"/>
    <w:rsid w:val="256E62DD"/>
    <w:rsid w:val="25A47CB2"/>
    <w:rsid w:val="25E16236"/>
    <w:rsid w:val="26DE6D27"/>
    <w:rsid w:val="27C06213"/>
    <w:rsid w:val="28A90EB9"/>
    <w:rsid w:val="296E76E0"/>
    <w:rsid w:val="29F62459"/>
    <w:rsid w:val="2A623906"/>
    <w:rsid w:val="2A63151A"/>
    <w:rsid w:val="2BC86044"/>
    <w:rsid w:val="2BF766A6"/>
    <w:rsid w:val="2C674141"/>
    <w:rsid w:val="2E3D68B7"/>
    <w:rsid w:val="2E6D3142"/>
    <w:rsid w:val="2EB50266"/>
    <w:rsid w:val="30B66482"/>
    <w:rsid w:val="31E94077"/>
    <w:rsid w:val="32107BCD"/>
    <w:rsid w:val="32232CA4"/>
    <w:rsid w:val="323A6A98"/>
    <w:rsid w:val="3250670D"/>
    <w:rsid w:val="329424F4"/>
    <w:rsid w:val="33B1314D"/>
    <w:rsid w:val="33FA7B1D"/>
    <w:rsid w:val="34275AB3"/>
    <w:rsid w:val="34D26536"/>
    <w:rsid w:val="36BC78B6"/>
    <w:rsid w:val="372F7459"/>
    <w:rsid w:val="378579EE"/>
    <w:rsid w:val="37922916"/>
    <w:rsid w:val="37E76680"/>
    <w:rsid w:val="39163159"/>
    <w:rsid w:val="394F223F"/>
    <w:rsid w:val="395307D9"/>
    <w:rsid w:val="3A250110"/>
    <w:rsid w:val="3B815E23"/>
    <w:rsid w:val="3BAD62F3"/>
    <w:rsid w:val="3C865B47"/>
    <w:rsid w:val="3D2C5D4D"/>
    <w:rsid w:val="3F3176CF"/>
    <w:rsid w:val="40BD2D2F"/>
    <w:rsid w:val="421A6712"/>
    <w:rsid w:val="42F3146A"/>
    <w:rsid w:val="452F7F06"/>
    <w:rsid w:val="45EA3043"/>
    <w:rsid w:val="46F8253A"/>
    <w:rsid w:val="484944AB"/>
    <w:rsid w:val="4A2E7C4F"/>
    <w:rsid w:val="4A75074A"/>
    <w:rsid w:val="4BA95F36"/>
    <w:rsid w:val="4BC019FD"/>
    <w:rsid w:val="4D7F1BC0"/>
    <w:rsid w:val="4D9476DB"/>
    <w:rsid w:val="4E1C6942"/>
    <w:rsid w:val="4E2205B7"/>
    <w:rsid w:val="4E717503"/>
    <w:rsid w:val="4EC52747"/>
    <w:rsid w:val="4F031F09"/>
    <w:rsid w:val="4FDC539E"/>
    <w:rsid w:val="509161AE"/>
    <w:rsid w:val="517362BF"/>
    <w:rsid w:val="51EA2361"/>
    <w:rsid w:val="5272177D"/>
    <w:rsid w:val="527E3AF3"/>
    <w:rsid w:val="52B56A60"/>
    <w:rsid w:val="541C4189"/>
    <w:rsid w:val="54282E67"/>
    <w:rsid w:val="54385CC3"/>
    <w:rsid w:val="54B1586A"/>
    <w:rsid w:val="55366EBD"/>
    <w:rsid w:val="559D05D9"/>
    <w:rsid w:val="56426D29"/>
    <w:rsid w:val="57165E5D"/>
    <w:rsid w:val="58A16E03"/>
    <w:rsid w:val="5949013C"/>
    <w:rsid w:val="59B86043"/>
    <w:rsid w:val="59C26CFC"/>
    <w:rsid w:val="59EE27E3"/>
    <w:rsid w:val="5A0F67D8"/>
    <w:rsid w:val="5A792E0D"/>
    <w:rsid w:val="5A98561B"/>
    <w:rsid w:val="5C57677E"/>
    <w:rsid w:val="5C66728A"/>
    <w:rsid w:val="5CF76478"/>
    <w:rsid w:val="5E4B1B77"/>
    <w:rsid w:val="5E7117ED"/>
    <w:rsid w:val="5F7967A1"/>
    <w:rsid w:val="5FBAD877"/>
    <w:rsid w:val="5FF26D59"/>
    <w:rsid w:val="6081336C"/>
    <w:rsid w:val="619E6828"/>
    <w:rsid w:val="62180A87"/>
    <w:rsid w:val="63F80DE0"/>
    <w:rsid w:val="64112898"/>
    <w:rsid w:val="653D29B5"/>
    <w:rsid w:val="65F575C6"/>
    <w:rsid w:val="67F81E81"/>
    <w:rsid w:val="68AB633A"/>
    <w:rsid w:val="68EE616E"/>
    <w:rsid w:val="698B25FB"/>
    <w:rsid w:val="6B17547F"/>
    <w:rsid w:val="6BCC7C35"/>
    <w:rsid w:val="6C2F14F3"/>
    <w:rsid w:val="6C50358B"/>
    <w:rsid w:val="6D863517"/>
    <w:rsid w:val="6EF40825"/>
    <w:rsid w:val="6F042889"/>
    <w:rsid w:val="6F6F5324"/>
    <w:rsid w:val="70540AE1"/>
    <w:rsid w:val="70FC5C00"/>
    <w:rsid w:val="717253FB"/>
    <w:rsid w:val="72321C20"/>
    <w:rsid w:val="727D34C9"/>
    <w:rsid w:val="72872695"/>
    <w:rsid w:val="734E0BBD"/>
    <w:rsid w:val="73A544D6"/>
    <w:rsid w:val="741B7FB6"/>
    <w:rsid w:val="74590199"/>
    <w:rsid w:val="74854D8E"/>
    <w:rsid w:val="75833B59"/>
    <w:rsid w:val="76782108"/>
    <w:rsid w:val="768420C8"/>
    <w:rsid w:val="76A4234F"/>
    <w:rsid w:val="77924C85"/>
    <w:rsid w:val="780D2224"/>
    <w:rsid w:val="7836304B"/>
    <w:rsid w:val="78C5473F"/>
    <w:rsid w:val="78E83F0E"/>
    <w:rsid w:val="78F20F01"/>
    <w:rsid w:val="791E2F50"/>
    <w:rsid w:val="79847A89"/>
    <w:rsid w:val="7A635426"/>
    <w:rsid w:val="7C601656"/>
    <w:rsid w:val="7D3D0C2F"/>
    <w:rsid w:val="7E32214B"/>
    <w:rsid w:val="7E840A78"/>
    <w:rsid w:val="7F206C55"/>
    <w:rsid w:val="7F747E84"/>
    <w:rsid w:val="E3DF979E"/>
    <w:rsid w:val="EFEF0622"/>
    <w:rsid w:val="FB756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567"/>
      </w:tabs>
      <w:spacing w:before="120" w:after="120"/>
      <w:ind w:firstLineChars="0"/>
      <w:outlineLvl w:val="1"/>
    </w:pPr>
    <w:rPr>
      <w:b/>
      <w:bCs/>
      <w:sz w:val="30"/>
      <w:szCs w:val="32"/>
    </w:rPr>
  </w:style>
  <w:style w:type="paragraph" w:styleId="3">
    <w:name w:val="heading 3"/>
    <w:basedOn w:val="1"/>
    <w:next w:val="1"/>
    <w:qFormat/>
    <w:uiPriority w:val="0"/>
    <w:pPr>
      <w:keepNext/>
      <w:keepLines/>
      <w:numPr>
        <w:ilvl w:val="2"/>
        <w:numId w:val="1"/>
      </w:numPr>
      <w:tabs>
        <w:tab w:val="left" w:pos="567"/>
      </w:tabs>
      <w:spacing w:before="120" w:after="120"/>
      <w:ind w:firstLineChars="0"/>
      <w:outlineLvl w:val="2"/>
    </w:pPr>
    <w:rPr>
      <w:b/>
      <w:bCs/>
      <w:sz w:val="28"/>
      <w:szCs w:val="1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styleId="10">
    <w:name w:val="Hyperlink"/>
    <w:qFormat/>
    <w:uiPriority w:val="99"/>
    <w:rPr>
      <w:color w:val="333333"/>
      <w:u w:val="none"/>
    </w:rPr>
  </w:style>
  <w:style w:type="paragraph" w:styleId="11">
    <w:name w:val="List Paragraph"/>
    <w:basedOn w:val="1"/>
    <w:qFormat/>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138</Words>
  <Characters>792</Characters>
  <Lines>6</Lines>
  <Paragraphs>1</Paragraphs>
  <TotalTime>0</TotalTime>
  <ScaleCrop>false</ScaleCrop>
  <LinksUpToDate>false</LinksUpToDate>
  <CharactersWithSpaces>929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Administrator</cp:lastModifiedBy>
  <cp:lastPrinted>2021-09-06T02:39:00Z</cp:lastPrinted>
  <dcterms:modified xsi:type="dcterms:W3CDTF">2021-11-24T01:46:13Z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6AA16C2E12534EB5A3FE3B7996DA3835</vt:lpwstr>
  </property>
</Properties>
</file>